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793D" w14:textId="27DB8EE8" w:rsidR="00ED4B01" w:rsidRPr="004F70AD" w:rsidRDefault="00D736D6" w:rsidP="00D736D6">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68484E">
        <w:rPr>
          <w:rFonts w:ascii="Arial" w:hAnsi="Arial" w:hint="eastAsia"/>
          <w:b/>
          <w:noProof/>
          <w:sz w:val="24"/>
          <w:lang w:eastAsia="ko-KR"/>
        </w:rPr>
        <w:t>9</w:t>
      </w:r>
      <w:r w:rsidR="0092063E">
        <w:rPr>
          <w:rFonts w:ascii="Arial" w:hAnsi="Arial" w:hint="eastAsia"/>
          <w:b/>
          <w:noProof/>
          <w:sz w:val="24"/>
          <w:lang w:eastAsia="ko-KR"/>
        </w:rPr>
        <w:t>bis</w:t>
      </w:r>
      <w:r w:rsidRPr="004F70AD">
        <w:rPr>
          <w:rFonts w:ascii="Arial" w:hAnsi="Arial"/>
          <w:b/>
          <w:i/>
          <w:noProof/>
          <w:sz w:val="28"/>
        </w:rPr>
        <w:tab/>
      </w:r>
      <w:r w:rsidR="00685EB9" w:rsidRPr="00685EB9">
        <w:rPr>
          <w:rFonts w:ascii="Arial" w:hAnsi="Arial"/>
          <w:b/>
          <w:i/>
          <w:noProof/>
          <w:sz w:val="28"/>
          <w:lang w:eastAsia="ko-KR"/>
        </w:rPr>
        <w:t>R2-2</w:t>
      </w:r>
      <w:r w:rsidR="0068484E">
        <w:rPr>
          <w:rFonts w:ascii="Arial" w:hAnsi="Arial" w:hint="eastAsia"/>
          <w:b/>
          <w:i/>
          <w:noProof/>
          <w:sz w:val="28"/>
          <w:lang w:eastAsia="ko-KR"/>
        </w:rPr>
        <w:t>5</w:t>
      </w:r>
      <w:r w:rsidR="00685EB9" w:rsidRPr="00685EB9">
        <w:rPr>
          <w:rFonts w:ascii="Arial" w:hAnsi="Arial"/>
          <w:b/>
          <w:i/>
          <w:noProof/>
          <w:sz w:val="28"/>
          <w:lang w:eastAsia="ko-KR"/>
        </w:rPr>
        <w:t>0</w:t>
      </w:r>
      <w:r w:rsidR="0068484E">
        <w:rPr>
          <w:rFonts w:ascii="Arial" w:hAnsi="Arial" w:hint="eastAsia"/>
          <w:b/>
          <w:i/>
          <w:noProof/>
          <w:sz w:val="28"/>
          <w:lang w:eastAsia="ko-KR"/>
        </w:rPr>
        <w:t>xxxx</w:t>
      </w:r>
    </w:p>
    <w:p w14:paraId="0926CB29" w14:textId="0F1C434F" w:rsidR="00671B7F" w:rsidRPr="005E705F" w:rsidRDefault="00AE4F0A" w:rsidP="00582DAA">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Wuhan</w:t>
      </w:r>
      <w:r w:rsidR="0068484E">
        <w:rPr>
          <w:rFonts w:ascii="Arial" w:hAnsi="Arial" w:hint="eastAsia"/>
          <w:b/>
          <w:noProof/>
          <w:sz w:val="24"/>
          <w:lang w:eastAsia="ko-KR"/>
        </w:rPr>
        <w:t xml:space="preserve">, </w:t>
      </w:r>
      <w:r>
        <w:rPr>
          <w:rFonts w:ascii="Arial" w:hAnsi="Arial" w:hint="eastAsia"/>
          <w:b/>
          <w:noProof/>
          <w:sz w:val="24"/>
          <w:lang w:eastAsia="ko-KR"/>
        </w:rPr>
        <w:t>China</w:t>
      </w:r>
      <w:r w:rsidR="00582DAA" w:rsidRPr="00582DAA">
        <w:rPr>
          <w:rFonts w:ascii="Arial" w:hAnsi="Arial"/>
          <w:b/>
          <w:noProof/>
          <w:sz w:val="24"/>
          <w:lang w:eastAsia="ko-KR"/>
        </w:rPr>
        <w:t xml:space="preserve">, </w:t>
      </w:r>
      <w:r w:rsidR="0068484E">
        <w:rPr>
          <w:rFonts w:ascii="Arial" w:hAnsi="Arial" w:hint="eastAsia"/>
          <w:b/>
          <w:noProof/>
          <w:sz w:val="24"/>
          <w:lang w:eastAsia="ko-KR"/>
        </w:rPr>
        <w:t>7</w:t>
      </w:r>
      <w:r w:rsidR="00582DAA" w:rsidRPr="00582DAA">
        <w:rPr>
          <w:rFonts w:ascii="Arial" w:hAnsi="Arial"/>
          <w:b/>
          <w:noProof/>
          <w:sz w:val="24"/>
          <w:lang w:eastAsia="ko-KR"/>
        </w:rPr>
        <w:t xml:space="preserve">th </w:t>
      </w:r>
      <w:r>
        <w:rPr>
          <w:rFonts w:ascii="Arial" w:hAnsi="Arial" w:hint="eastAsia"/>
          <w:b/>
          <w:noProof/>
          <w:sz w:val="24"/>
          <w:lang w:eastAsia="ko-KR"/>
        </w:rPr>
        <w:t>April</w:t>
      </w:r>
      <w:r w:rsidR="00582DAA" w:rsidRPr="00582DAA">
        <w:rPr>
          <w:rFonts w:ascii="Arial" w:hAnsi="Arial"/>
          <w:b/>
          <w:noProof/>
          <w:sz w:val="24"/>
          <w:lang w:eastAsia="ko-KR"/>
        </w:rPr>
        <w:t xml:space="preserve"> – </w:t>
      </w:r>
      <w:r>
        <w:rPr>
          <w:rFonts w:ascii="Arial" w:hAnsi="Arial" w:hint="eastAsia"/>
          <w:b/>
          <w:noProof/>
          <w:sz w:val="24"/>
          <w:lang w:eastAsia="ko-KR"/>
        </w:rPr>
        <w:t>11</w:t>
      </w:r>
      <w:r w:rsidR="00582DAA" w:rsidRPr="00582DAA">
        <w:rPr>
          <w:rFonts w:ascii="Arial" w:hAnsi="Arial"/>
          <w:b/>
          <w:noProof/>
          <w:sz w:val="24"/>
          <w:lang w:eastAsia="ko-KR"/>
        </w:rPr>
        <w:t xml:space="preserve">th </w:t>
      </w:r>
      <w:r>
        <w:rPr>
          <w:rFonts w:ascii="Arial" w:hAnsi="Arial" w:hint="eastAsia"/>
          <w:b/>
          <w:noProof/>
          <w:sz w:val="24"/>
          <w:lang w:eastAsia="ko-KR"/>
        </w:rPr>
        <w:t>April</w:t>
      </w:r>
      <w:r w:rsidR="00582DAA" w:rsidRPr="00582DAA">
        <w:rPr>
          <w:rFonts w:ascii="Arial" w:hAnsi="Arial"/>
          <w:b/>
          <w:noProof/>
          <w:sz w:val="24"/>
          <w:lang w:eastAsia="ko-KR"/>
        </w:rPr>
        <w:t>, 202</w:t>
      </w:r>
      <w:r w:rsidR="00F9767B">
        <w:rPr>
          <w:rFonts w:ascii="Arial" w:hAnsi="Arial" w:hint="eastAsia"/>
          <w:b/>
          <w:noProof/>
          <w:sz w:val="24"/>
          <w:lang w:eastAsia="ko-KR"/>
        </w:rPr>
        <w:t>5</w:t>
      </w:r>
      <w:r w:rsidR="00671B7F">
        <w:rPr>
          <w:rFonts w:ascii="Arial" w:eastAsia="MS Mincho" w:hAnsi="Arial"/>
          <w:b/>
          <w:sz w:val="24"/>
          <w:szCs w:val="24"/>
          <w:lang w:eastAsia="x-none"/>
        </w:rPr>
        <w:tab/>
      </w:r>
    </w:p>
    <w:p w14:paraId="304CA708" w14:textId="77777777" w:rsidR="00671B7F" w:rsidRPr="0086431D" w:rsidRDefault="00671B7F" w:rsidP="00671B7F">
      <w:pPr>
        <w:pStyle w:val="CRCoverPage"/>
        <w:tabs>
          <w:tab w:val="right" w:pos="9639"/>
        </w:tabs>
        <w:spacing w:after="0"/>
        <w:rPr>
          <w:rFonts w:eastAsia="맑은 고딕"/>
          <w:b/>
          <w:noProof/>
          <w:sz w:val="24"/>
          <w:lang w:eastAsia="ko-KR"/>
        </w:rPr>
      </w:pPr>
    </w:p>
    <w:p w14:paraId="70E28F88" w14:textId="440778E1"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w:t>
      </w:r>
      <w:r w:rsidR="00F9767B">
        <w:rPr>
          <w:rFonts w:ascii="Arial" w:hAnsi="Arial" w:cs="Arial" w:hint="eastAsia"/>
          <w:b/>
          <w:noProof/>
          <w:sz w:val="28"/>
          <w:szCs w:val="28"/>
          <w:lang w:val="en-US" w:eastAsia="ko-KR"/>
        </w:rPr>
        <w:t>5</w:t>
      </w:r>
      <w:r w:rsidR="00BC29EA">
        <w:rPr>
          <w:rFonts w:ascii="Arial" w:hAnsi="Arial" w:cs="Arial" w:hint="eastAsia"/>
          <w:b/>
          <w:noProof/>
          <w:sz w:val="28"/>
          <w:szCs w:val="28"/>
          <w:lang w:val="en-US" w:eastAsia="ko-KR"/>
        </w:rPr>
        <w:t>.</w:t>
      </w:r>
      <w:r w:rsidR="00F9767B">
        <w:rPr>
          <w:rFonts w:ascii="Arial" w:hAnsi="Arial" w:cs="Arial" w:hint="eastAsia"/>
          <w:b/>
          <w:noProof/>
          <w:sz w:val="28"/>
          <w:szCs w:val="28"/>
          <w:lang w:val="en-US" w:eastAsia="ko-KR"/>
        </w:rPr>
        <w:t>2</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7488FA7"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A5552">
        <w:rPr>
          <w:rFonts w:ascii="Arial" w:hAnsi="Arial" w:cs="Arial"/>
          <w:b/>
          <w:noProof/>
          <w:sz w:val="28"/>
          <w:szCs w:val="28"/>
          <w:lang w:val="en-US"/>
        </w:rPr>
        <w:t>Discussion on</w:t>
      </w:r>
      <w:r w:rsidR="00ED4B01" w:rsidRPr="00ED4B01">
        <w:rPr>
          <w:rFonts w:ascii="Arial" w:hAnsi="Arial" w:cs="Arial"/>
          <w:b/>
          <w:noProof/>
          <w:sz w:val="28"/>
          <w:szCs w:val="28"/>
          <w:lang w:val="en-US"/>
        </w:rPr>
        <w:t xml:space="preserve"> </w:t>
      </w:r>
      <w:r w:rsidR="00F9767B">
        <w:rPr>
          <w:rFonts w:ascii="Arial" w:hAnsi="Arial" w:cs="Arial" w:hint="eastAsia"/>
          <w:b/>
          <w:noProof/>
          <w:sz w:val="28"/>
          <w:szCs w:val="28"/>
          <w:lang w:val="en-US" w:eastAsia="ko-KR"/>
        </w:rPr>
        <w:t>on-demand SSB SCell operation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7E30FBCB" w14:textId="0B45FC37" w:rsidR="0065309B" w:rsidRPr="000448EE" w:rsidRDefault="00603126" w:rsidP="00492E84">
      <w:pPr>
        <w:spacing w:before="180"/>
        <w:jc w:val="both"/>
        <w:rPr>
          <w:bCs/>
          <w:lang w:eastAsia="ko-KR"/>
        </w:rPr>
      </w:pPr>
      <w:r>
        <w:rPr>
          <w:rFonts w:hint="eastAsia"/>
          <w:bCs/>
          <w:lang w:eastAsia="ko-KR"/>
        </w:rPr>
        <w:t>In this contribution, we provide our views on</w:t>
      </w:r>
      <w:r w:rsidR="009928D1">
        <w:rPr>
          <w:rFonts w:hint="eastAsia"/>
          <w:bCs/>
          <w:lang w:eastAsia="ko-KR"/>
        </w:rPr>
        <w:t xml:space="preserve"> </w:t>
      </w:r>
      <w:r w:rsidR="00FA4555">
        <w:rPr>
          <w:rFonts w:hint="eastAsia"/>
          <w:bCs/>
          <w:lang w:eastAsia="ko-KR"/>
        </w:rPr>
        <w:t>remaining issues for</w:t>
      </w:r>
      <w:r w:rsidR="009928D1">
        <w:rPr>
          <w:rFonts w:hint="eastAsia"/>
          <w:bCs/>
          <w:lang w:eastAsia="ko-KR"/>
        </w:rPr>
        <w:t xml:space="preserve"> OD-SSB</w:t>
      </w:r>
      <w:r w:rsidR="00FA4555">
        <w:rPr>
          <w:rFonts w:hint="eastAsia"/>
          <w:bCs/>
          <w:lang w:eastAsia="ko-KR"/>
        </w:rPr>
        <w:t>.</w:t>
      </w:r>
    </w:p>
    <w:p w14:paraId="30C31176" w14:textId="37DA3F47" w:rsidR="00C57E5F" w:rsidRPr="006915D0"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EEA27C8" w14:textId="3FF32C62" w:rsidR="00C57E5F" w:rsidRPr="00DF0E4B" w:rsidRDefault="00C57E5F" w:rsidP="00C57E5F">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sidR="006915D0">
        <w:rPr>
          <w:rFonts w:eastAsiaTheme="minorEastAsia" w:hint="eastAsia"/>
          <w:sz w:val="24"/>
          <w:szCs w:val="24"/>
          <w:lang w:eastAsia="ko-KR"/>
        </w:rPr>
        <w:t>1</w:t>
      </w:r>
      <w:r w:rsidRPr="00DF0E4B">
        <w:rPr>
          <w:rFonts w:eastAsiaTheme="minorEastAsia" w:hint="eastAsia"/>
          <w:sz w:val="24"/>
          <w:szCs w:val="24"/>
          <w:lang w:eastAsia="ko-KR"/>
        </w:rPr>
        <w:t xml:space="preserve">. </w:t>
      </w:r>
      <w:r w:rsidR="00AF3C88">
        <w:rPr>
          <w:rFonts w:eastAsiaTheme="minorEastAsia" w:hint="eastAsia"/>
          <w:sz w:val="24"/>
          <w:szCs w:val="24"/>
          <w:lang w:eastAsia="ko-KR"/>
        </w:rPr>
        <w:t xml:space="preserve">Details on </w:t>
      </w:r>
      <w:r w:rsidR="00B450E7">
        <w:rPr>
          <w:rFonts w:eastAsiaTheme="minorEastAsia" w:hint="eastAsia"/>
          <w:sz w:val="24"/>
          <w:szCs w:val="24"/>
          <w:lang w:eastAsia="ko-KR"/>
        </w:rPr>
        <w:t xml:space="preserve">MAC CE </w:t>
      </w:r>
      <w:r w:rsidR="00AF3C88">
        <w:rPr>
          <w:rFonts w:eastAsiaTheme="minorEastAsia" w:hint="eastAsia"/>
          <w:sz w:val="24"/>
          <w:szCs w:val="24"/>
          <w:lang w:eastAsia="ko-KR"/>
        </w:rPr>
        <w:t>format</w:t>
      </w:r>
    </w:p>
    <w:p w14:paraId="581936C0" w14:textId="6682B4DF" w:rsidR="00D464BC" w:rsidRDefault="00AE2F04" w:rsidP="002311A6">
      <w:pPr>
        <w:spacing w:before="120"/>
        <w:jc w:val="both"/>
        <w:rPr>
          <w:rFonts w:eastAsiaTheme="minorEastAsia" w:hint="eastAsia"/>
          <w:lang w:eastAsia="ko-KR"/>
        </w:rPr>
      </w:pPr>
      <w:r>
        <w:rPr>
          <w:rFonts w:eastAsiaTheme="minorEastAsia" w:hint="eastAsia"/>
          <w:lang w:eastAsia="ko-KR"/>
        </w:rPr>
        <w:t>In</w:t>
      </w:r>
      <w:r w:rsidR="002311A6">
        <w:rPr>
          <w:rFonts w:eastAsiaTheme="minorEastAsia" w:hint="eastAsia"/>
          <w:lang w:eastAsia="ko-KR"/>
        </w:rPr>
        <w:t xml:space="preserve"> RAN1#120 meeting, RAN1 agreed </w:t>
      </w:r>
      <w:r w:rsidR="00C6165E">
        <w:rPr>
          <w:rFonts w:eastAsiaTheme="minorEastAsia" w:hint="eastAsia"/>
          <w:lang w:eastAsia="ko-KR"/>
        </w:rPr>
        <w:t xml:space="preserve">on introducing </w:t>
      </w:r>
      <w:r w:rsidR="002311A6">
        <w:rPr>
          <w:rFonts w:eastAsiaTheme="minorEastAsia" w:hint="eastAsia"/>
          <w:lang w:eastAsia="ko-KR"/>
        </w:rPr>
        <w:t>the parameters for OD-SSB configurations</w:t>
      </w:r>
      <w:r w:rsidR="00EC68BD">
        <w:rPr>
          <w:rFonts w:eastAsiaTheme="minorEastAsia" w:hint="eastAsia"/>
          <w:lang w:eastAsia="ko-KR"/>
        </w:rPr>
        <w:t xml:space="preserve"> (</w:t>
      </w:r>
      <w:r w:rsidR="0095399D">
        <w:rPr>
          <w:rFonts w:eastAsiaTheme="minorEastAsia" w:hint="eastAsia"/>
          <w:lang w:eastAsia="ko-KR"/>
        </w:rPr>
        <w:t>i.e</w:t>
      </w:r>
      <w:r w:rsidR="00F86EB5">
        <w:rPr>
          <w:rFonts w:eastAsiaTheme="minorEastAsia" w:hint="eastAsia"/>
          <w:lang w:eastAsia="ko-KR"/>
        </w:rPr>
        <w:t>.</w:t>
      </w:r>
      <w:r w:rsidR="00702417">
        <w:rPr>
          <w:rFonts w:eastAsiaTheme="minorEastAsia" w:hint="eastAsia"/>
          <w:lang w:eastAsia="ko-KR"/>
        </w:rPr>
        <w:t>,</w:t>
      </w:r>
      <w:r w:rsidR="0095399D">
        <w:rPr>
          <w:rFonts w:eastAsiaTheme="minorEastAsia" w:hint="eastAsia"/>
          <w:lang w:eastAsia="ko-KR"/>
        </w:rPr>
        <w:t xml:space="preserve"> </w:t>
      </w:r>
      <w:r w:rsidR="0095399D">
        <w:rPr>
          <w:rFonts w:eastAsiaTheme="minorEastAsia" w:hint="eastAsia"/>
          <w:i/>
          <w:iCs/>
          <w:lang w:eastAsia="ko-KR"/>
        </w:rPr>
        <w:t>od-ssb-config</w:t>
      </w:r>
      <w:r w:rsidR="00EC68BD">
        <w:rPr>
          <w:rFonts w:eastAsiaTheme="minorEastAsia"/>
          <w:i/>
          <w:iCs/>
          <w:lang w:eastAsia="ko-KR"/>
        </w:rPr>
        <w:t>)</w:t>
      </w:r>
      <w:r w:rsidR="0095399D">
        <w:rPr>
          <w:rFonts w:eastAsiaTheme="minorEastAsia" w:hint="eastAsia"/>
          <w:lang w:eastAsia="ko-KR"/>
        </w:rPr>
        <w:t>.</w:t>
      </w:r>
      <w:r w:rsidR="000B49EB">
        <w:rPr>
          <w:rFonts w:eastAsiaTheme="minorEastAsia" w:hint="eastAsia"/>
          <w:lang w:eastAsia="ko-KR"/>
        </w:rPr>
        <w:t xml:space="preserve"> </w:t>
      </w:r>
      <w:r w:rsidR="00E32F71">
        <w:rPr>
          <w:rFonts w:eastAsiaTheme="minorEastAsia" w:hint="eastAsia"/>
          <w:lang w:eastAsia="ko-KR"/>
        </w:rPr>
        <w:t>Th</w:t>
      </w:r>
      <w:r w:rsidR="007C5712">
        <w:rPr>
          <w:rFonts w:eastAsiaTheme="minorEastAsia" w:hint="eastAsia"/>
          <w:lang w:eastAsia="ko-KR"/>
        </w:rPr>
        <w:t>e</w:t>
      </w:r>
      <w:r w:rsidR="00244BD6">
        <w:rPr>
          <w:rFonts w:eastAsiaTheme="minorEastAsia" w:hint="eastAsia"/>
          <w:lang w:eastAsia="ko-KR"/>
        </w:rPr>
        <w:t xml:space="preserve"> OD-SSB configuration</w:t>
      </w:r>
      <w:r w:rsidR="007C5712">
        <w:rPr>
          <w:rFonts w:eastAsiaTheme="minorEastAsia" w:hint="eastAsia"/>
          <w:lang w:eastAsia="ko-KR"/>
        </w:rPr>
        <w:t>s</w:t>
      </w:r>
      <w:r w:rsidR="00244BD6">
        <w:rPr>
          <w:rFonts w:eastAsiaTheme="minorEastAsia" w:hint="eastAsia"/>
          <w:lang w:eastAsia="ko-KR"/>
        </w:rPr>
        <w:t xml:space="preserve"> </w:t>
      </w:r>
      <w:r w:rsidR="007C5712">
        <w:rPr>
          <w:rFonts w:eastAsiaTheme="minorEastAsia" w:hint="eastAsia"/>
          <w:lang w:eastAsia="ko-KR"/>
        </w:rPr>
        <w:t>are</w:t>
      </w:r>
      <w:r w:rsidR="00244BD6">
        <w:rPr>
          <w:rFonts w:eastAsiaTheme="minorEastAsia" w:hint="eastAsia"/>
          <w:lang w:eastAsia="ko-KR"/>
        </w:rPr>
        <w:t xml:space="preserve"> configured via RRC message.</w:t>
      </w:r>
      <w:r w:rsidR="00F8505D">
        <w:rPr>
          <w:rFonts w:eastAsiaTheme="minorEastAsia" w:hint="eastAsia"/>
          <w:lang w:eastAsia="ko-KR"/>
        </w:rPr>
        <w:t xml:space="preserve"> New MAC CE indicates one of the OD-SSB configuration to apply the pattern for activated OD-SSB transmission</w:t>
      </w:r>
      <w:r w:rsidR="00A9556C">
        <w:rPr>
          <w:rFonts w:eastAsiaTheme="minorEastAsia" w:hint="eastAsia"/>
          <w:lang w:eastAsia="ko-KR"/>
        </w:rPr>
        <w:t xml:space="preserve">. </w:t>
      </w:r>
      <w:r w:rsidR="00A9540D">
        <w:rPr>
          <w:rFonts w:eastAsiaTheme="minorEastAsia" w:hint="eastAsia"/>
          <w:lang w:eastAsia="ko-KR"/>
        </w:rPr>
        <w:t>To indicate the OD-SSB configuration, a field for indicating OD-SSB configuration</w:t>
      </w:r>
      <w:r w:rsidR="00D378DA">
        <w:rPr>
          <w:rFonts w:eastAsiaTheme="minorEastAsia" w:hint="eastAsia"/>
          <w:lang w:eastAsia="ko-KR"/>
        </w:rPr>
        <w:t xml:space="preserve"> should be introduced</w:t>
      </w:r>
      <w:r w:rsidR="00A9540D">
        <w:rPr>
          <w:rFonts w:eastAsiaTheme="minorEastAsia" w:hint="eastAsia"/>
          <w:lang w:eastAsia="ko-KR"/>
        </w:rPr>
        <w:t>.</w:t>
      </w:r>
    </w:p>
    <w:p w14:paraId="7B8624FF" w14:textId="429315FF" w:rsidR="0076386D" w:rsidRDefault="0076386D" w:rsidP="00780792">
      <w:pPr>
        <w:pStyle w:val="1PropObs"/>
      </w:pPr>
      <w:r>
        <w:rPr>
          <w:rFonts w:hint="eastAsia"/>
        </w:rPr>
        <w:t>Proposal 1</w:t>
      </w:r>
      <w:r>
        <w:tab/>
      </w:r>
      <w:r w:rsidR="0071736C">
        <w:rPr>
          <w:rFonts w:hint="eastAsia"/>
        </w:rPr>
        <w:t>OD-SSB configuration</w:t>
      </w:r>
      <w:r w:rsidR="00F86EB5">
        <w:rPr>
          <w:rFonts w:hint="eastAsia"/>
        </w:rPr>
        <w:t xml:space="preserve">, i.e. </w:t>
      </w:r>
      <w:r w:rsidR="00F86EB5">
        <w:rPr>
          <w:rFonts w:hint="eastAsia"/>
          <w:i/>
          <w:iCs/>
        </w:rPr>
        <w:t>od-ssb-config</w:t>
      </w:r>
      <w:r w:rsidR="0071736C">
        <w:rPr>
          <w:rFonts w:hint="eastAsia"/>
        </w:rPr>
        <w:t xml:space="preserve"> is configured by </w:t>
      </w:r>
      <w:r w:rsidR="00092F08">
        <w:rPr>
          <w:rFonts w:hint="eastAsia"/>
        </w:rPr>
        <w:t xml:space="preserve">the </w:t>
      </w:r>
      <w:r w:rsidR="0071736C">
        <w:rPr>
          <w:rFonts w:hint="eastAsia"/>
        </w:rPr>
        <w:t>RRC message.</w:t>
      </w:r>
    </w:p>
    <w:p w14:paraId="1AE74E1A" w14:textId="316E277E" w:rsidR="00811E2A" w:rsidRDefault="00811E2A" w:rsidP="001F6026">
      <w:pPr>
        <w:pStyle w:val="1PropObs"/>
      </w:pPr>
      <w:r>
        <w:rPr>
          <w:rFonts w:hint="eastAsia"/>
        </w:rPr>
        <w:t>Proposal 2</w:t>
      </w:r>
      <w:r>
        <w:tab/>
      </w:r>
      <w:r w:rsidR="00A23AF5">
        <w:rPr>
          <w:rFonts w:hint="eastAsia"/>
        </w:rPr>
        <w:t>In</w:t>
      </w:r>
      <w:r w:rsidR="00C22FB3">
        <w:rPr>
          <w:rFonts w:hint="eastAsia"/>
        </w:rPr>
        <w:t xml:space="preserve">dicates </w:t>
      </w:r>
      <w:r w:rsidR="00E32F71">
        <w:rPr>
          <w:rFonts w:hint="eastAsia"/>
        </w:rPr>
        <w:t xml:space="preserve">one of </w:t>
      </w:r>
      <w:r w:rsidR="00141F40">
        <w:rPr>
          <w:rFonts w:hint="eastAsia"/>
        </w:rPr>
        <w:t xml:space="preserve">the </w:t>
      </w:r>
      <w:r w:rsidR="001D69F2">
        <w:rPr>
          <w:rFonts w:hint="eastAsia"/>
        </w:rPr>
        <w:t xml:space="preserve">OD-SSB </w:t>
      </w:r>
      <w:r w:rsidR="0034522C">
        <w:t>configurations</w:t>
      </w:r>
      <w:r w:rsidR="001D69F2">
        <w:rPr>
          <w:rFonts w:hint="eastAsia"/>
        </w:rPr>
        <w:t xml:space="preserve"> </w:t>
      </w:r>
      <w:r w:rsidR="00C22FB3">
        <w:rPr>
          <w:rFonts w:hint="eastAsia"/>
        </w:rPr>
        <w:t>via</w:t>
      </w:r>
      <w:r w:rsidR="00EF594A">
        <w:rPr>
          <w:rFonts w:hint="eastAsia"/>
        </w:rPr>
        <w:t xml:space="preserve"> </w:t>
      </w:r>
      <w:r w:rsidR="00943CF8">
        <w:rPr>
          <w:rFonts w:hint="eastAsia"/>
        </w:rPr>
        <w:t xml:space="preserve">a </w:t>
      </w:r>
      <w:r w:rsidR="00C0598E">
        <w:rPr>
          <w:rFonts w:hint="eastAsia"/>
        </w:rPr>
        <w:t xml:space="preserve">new </w:t>
      </w:r>
      <w:r w:rsidR="00EF594A">
        <w:rPr>
          <w:rFonts w:hint="eastAsia"/>
        </w:rPr>
        <w:t>MAC CE</w:t>
      </w:r>
      <w:r w:rsidR="001D69F2">
        <w:rPr>
          <w:rFonts w:hint="eastAsia"/>
        </w:rPr>
        <w:t>.</w:t>
      </w:r>
    </w:p>
    <w:p w14:paraId="6BF5E3AE" w14:textId="6F5CC3D9" w:rsidR="0016295C" w:rsidRDefault="00BF7D94" w:rsidP="0016295C">
      <w:pPr>
        <w:pStyle w:val="1PropObs"/>
        <w:rPr>
          <w:rFonts w:hint="eastAsia"/>
        </w:rPr>
      </w:pPr>
      <w:r>
        <w:rPr>
          <w:rFonts w:hint="eastAsia"/>
        </w:rPr>
        <w:t>Proposal 3</w:t>
      </w:r>
      <w:r>
        <w:tab/>
      </w:r>
      <w:r>
        <w:rPr>
          <w:rFonts w:hint="eastAsia"/>
        </w:rPr>
        <w:t xml:space="preserve">Introduce a field </w:t>
      </w:r>
      <w:r w:rsidR="00F00958">
        <w:rPr>
          <w:rFonts w:hint="eastAsia"/>
        </w:rPr>
        <w:t>for indicating which OD-SSB configuration is applied for activated OD-SSB transmission</w:t>
      </w:r>
      <w:r w:rsidR="00943CF8">
        <w:rPr>
          <w:rFonts w:hint="eastAsia"/>
        </w:rPr>
        <w:t xml:space="preserve"> in a new MAC CE</w:t>
      </w:r>
      <w:r w:rsidR="00F00958">
        <w:rPr>
          <w:rFonts w:hint="eastAsia"/>
        </w:rPr>
        <w:t>.</w:t>
      </w:r>
    </w:p>
    <w:p w14:paraId="3DB763C7" w14:textId="616F9871" w:rsidR="00585C21" w:rsidRDefault="00585C21" w:rsidP="00585C21">
      <w:pPr>
        <w:spacing w:before="120"/>
        <w:jc w:val="both"/>
        <w:rPr>
          <w:rFonts w:eastAsiaTheme="minorEastAsia"/>
          <w:lang w:eastAsia="ko-KR"/>
        </w:rPr>
      </w:pPr>
      <w:r>
        <w:rPr>
          <w:rFonts w:eastAsiaTheme="minorEastAsia" w:hint="eastAsia"/>
          <w:lang w:eastAsia="ko-KR"/>
        </w:rPr>
        <w:t xml:space="preserve">Based on the existing SCell activation/deactivation MAC CE format, we can consider two types of MAC CE for activation/deactivation of OD-SSB transmission as </w:t>
      </w:r>
      <w:r w:rsidR="0062728A">
        <w:rPr>
          <w:rFonts w:eastAsiaTheme="minorEastAsia" w:hint="eastAsia"/>
          <w:lang w:eastAsia="ko-KR"/>
        </w:rPr>
        <w:t>illustrated in Figure 1.</w:t>
      </w:r>
      <w:r w:rsidR="00CD2DF3">
        <w:rPr>
          <w:rFonts w:eastAsiaTheme="minorEastAsia" w:hint="eastAsia"/>
          <w:lang w:eastAsia="ko-KR"/>
        </w:rPr>
        <w:t xml:space="preserve"> </w:t>
      </w:r>
      <w:r w:rsidR="00CD2DF3">
        <w:rPr>
          <w:rFonts w:eastAsiaTheme="minorEastAsia" w:hint="eastAsia"/>
          <w:lang w:eastAsia="ko-KR"/>
        </w:rPr>
        <w:t>C</w:t>
      </w:r>
      <w:r w:rsidR="00CD2DF3" w:rsidRPr="00D0553F">
        <w:rPr>
          <w:rFonts w:eastAsiaTheme="minorEastAsia" w:hint="eastAsia"/>
          <w:vertAlign w:val="subscript"/>
          <w:lang w:eastAsia="ko-KR"/>
        </w:rPr>
        <w:t>i</w:t>
      </w:r>
      <w:r w:rsidR="00CD2DF3">
        <w:rPr>
          <w:rFonts w:eastAsiaTheme="minorEastAsia" w:hint="eastAsia"/>
          <w:lang w:eastAsia="ko-KR"/>
        </w:rPr>
        <w:t xml:space="preserve"> is </w:t>
      </w:r>
      <w:r w:rsidR="00CD2DF3">
        <w:rPr>
          <w:rFonts w:eastAsiaTheme="minorEastAsia" w:hint="eastAsia"/>
          <w:lang w:eastAsia="ko-KR"/>
        </w:rPr>
        <w:t xml:space="preserve">1 </w:t>
      </w:r>
      <w:r w:rsidR="00CD2DF3">
        <w:rPr>
          <w:rFonts w:eastAsiaTheme="minorEastAsia" w:hint="eastAsia"/>
          <w:lang w:eastAsia="ko-KR"/>
        </w:rPr>
        <w:t>to indicate</w:t>
      </w:r>
      <w:r w:rsidR="00CD2DF3">
        <w:rPr>
          <w:rFonts w:eastAsiaTheme="minorEastAsia" w:hint="eastAsia"/>
          <w:lang w:eastAsia="ko-KR"/>
        </w:rPr>
        <w:t xml:space="preserve"> activation OD-SSB transmission on </w:t>
      </w:r>
      <w:proofErr w:type="spellStart"/>
      <w:r w:rsidR="00CD2DF3">
        <w:rPr>
          <w:rFonts w:eastAsiaTheme="minorEastAsia" w:hint="eastAsia"/>
          <w:lang w:eastAsia="ko-KR"/>
        </w:rPr>
        <w:t>SCell#i</w:t>
      </w:r>
      <w:proofErr w:type="spellEnd"/>
      <w:r w:rsidR="00CD2DF3">
        <w:rPr>
          <w:rFonts w:eastAsiaTheme="minorEastAsia" w:hint="eastAsia"/>
          <w:lang w:eastAsia="ko-KR"/>
        </w:rPr>
        <w:t>.</w:t>
      </w:r>
      <w:r w:rsidR="00CD2DF3">
        <w:rPr>
          <w:rFonts w:eastAsiaTheme="minorEastAsia" w:hint="eastAsia"/>
          <w:lang w:eastAsia="ko-KR"/>
        </w:rPr>
        <w:t xml:space="preserve"> C</w:t>
      </w:r>
      <w:r w:rsidR="00CD2DF3" w:rsidRPr="00D0553F">
        <w:rPr>
          <w:rFonts w:eastAsiaTheme="minorEastAsia" w:hint="eastAsia"/>
          <w:vertAlign w:val="subscript"/>
          <w:lang w:eastAsia="ko-KR"/>
        </w:rPr>
        <w:t>i</w:t>
      </w:r>
      <w:r w:rsidR="00CD2DF3">
        <w:rPr>
          <w:rFonts w:eastAsiaTheme="minorEastAsia" w:hint="eastAsia"/>
          <w:lang w:eastAsia="ko-KR"/>
        </w:rPr>
        <w:t xml:space="preserve"> is</w:t>
      </w:r>
      <w:r w:rsidR="000F77A2">
        <w:rPr>
          <w:rFonts w:eastAsiaTheme="minorEastAsia" w:hint="eastAsia"/>
          <w:lang w:eastAsia="ko-KR"/>
        </w:rPr>
        <w:t xml:space="preserve"> </w:t>
      </w:r>
      <w:r w:rsidR="00CD2DF3">
        <w:rPr>
          <w:rFonts w:eastAsiaTheme="minorEastAsia" w:hint="eastAsia"/>
          <w:lang w:eastAsia="ko-KR"/>
        </w:rPr>
        <w:t>0 for deactivation</w:t>
      </w:r>
      <w:r w:rsidR="0062728A">
        <w:rPr>
          <w:rFonts w:eastAsiaTheme="minorEastAsia" w:hint="eastAsia"/>
          <w:lang w:eastAsia="ko-KR"/>
        </w:rPr>
        <w:t xml:space="preserve"> </w:t>
      </w:r>
      <w:r w:rsidR="0062728A" w:rsidRPr="00952BF4">
        <w:rPr>
          <w:rFonts w:eastAsiaTheme="minorEastAsia" w:hint="eastAsia"/>
          <w:lang w:eastAsia="ko-KR"/>
        </w:rPr>
        <w:t xml:space="preserve">The fields for OD-SSB configuration are included in ascending order </w:t>
      </w:r>
      <w:r w:rsidR="0062728A">
        <w:rPr>
          <w:rFonts w:eastAsiaTheme="minorEastAsia" w:hint="eastAsia"/>
          <w:lang w:eastAsia="ko-KR"/>
        </w:rPr>
        <w:t>based on the</w:t>
      </w:r>
      <w:r w:rsidR="00076841">
        <w:rPr>
          <w:rFonts w:eastAsiaTheme="minorEastAsia" w:hint="eastAsia"/>
          <w:lang w:eastAsia="ko-KR"/>
        </w:rPr>
        <w:t xml:space="preserve"> index </w:t>
      </w:r>
      <w:proofErr w:type="spellStart"/>
      <w:r w:rsidR="00076841">
        <w:rPr>
          <w:rFonts w:eastAsiaTheme="minorEastAsia" w:hint="eastAsia"/>
          <w:lang w:eastAsia="ko-KR"/>
        </w:rPr>
        <w:t>i</w:t>
      </w:r>
      <w:proofErr w:type="spellEnd"/>
      <w:r w:rsidR="00076841">
        <w:rPr>
          <w:rFonts w:eastAsiaTheme="minorEastAsia" w:hint="eastAsia"/>
          <w:lang w:eastAsia="ko-KR"/>
        </w:rPr>
        <w:t xml:space="preserve"> </w:t>
      </w:r>
      <w:r w:rsidR="00C93758">
        <w:rPr>
          <w:rFonts w:eastAsiaTheme="minorEastAsia" w:hint="eastAsia"/>
          <w:lang w:eastAsia="ko-KR"/>
        </w:rPr>
        <w:t>where</w:t>
      </w:r>
      <w:r w:rsidR="0062728A">
        <w:rPr>
          <w:rFonts w:eastAsiaTheme="minorEastAsia" w:hint="eastAsia"/>
          <w:lang w:eastAsia="ko-KR"/>
        </w:rPr>
        <w:t xml:space="preserve"> C</w:t>
      </w:r>
      <w:r w:rsidR="0062728A" w:rsidRPr="003A2D61">
        <w:rPr>
          <w:rFonts w:eastAsiaTheme="minorEastAsia" w:hint="eastAsia"/>
          <w:vertAlign w:val="subscript"/>
          <w:lang w:eastAsia="ko-KR"/>
        </w:rPr>
        <w:t>i</w:t>
      </w:r>
      <w:r w:rsidR="0062728A">
        <w:rPr>
          <w:rFonts w:eastAsiaTheme="minorEastAsia" w:hint="eastAsia"/>
          <w:lang w:eastAsia="ko-KR"/>
        </w:rPr>
        <w:t>=1</w:t>
      </w:r>
      <w:r>
        <w:rPr>
          <w:rFonts w:eastAsiaTheme="minorEastAsia" w:hint="eastAsia"/>
          <w:lang w:eastAsia="ko-KR"/>
        </w:rPr>
        <w:t>:</w:t>
      </w:r>
    </w:p>
    <w:p w14:paraId="3F7BA11C" w14:textId="77777777" w:rsidR="00585C21" w:rsidRDefault="00585C21" w:rsidP="00585C21">
      <w:pPr>
        <w:spacing w:before="120"/>
        <w:jc w:val="center"/>
      </w:pPr>
      <w:r>
        <w:object w:dxaOrig="5715" w:dyaOrig="2746" w14:anchorId="4E914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32.65pt;height:111.55pt" o:ole="">
            <v:imagedata r:id="rId8" o:title=""/>
          </v:shape>
          <o:OLEObject Type="Embed" ProgID="Visio.Drawing.15" ShapeID="_x0000_i1055" DrawAspect="Content" ObjectID="_1804683976" r:id="rId9"/>
        </w:object>
      </w:r>
      <w:r w:rsidRPr="0035769F">
        <w:t xml:space="preserve"> </w:t>
      </w:r>
      <w:r>
        <w:object w:dxaOrig="5715" w:dyaOrig="4441" w14:anchorId="35A95F3C">
          <v:shape id="_x0000_i1056" type="#_x0000_t75" style="width:239.7pt;height:186.05pt" o:ole="">
            <v:imagedata r:id="rId10" o:title=""/>
          </v:shape>
          <o:OLEObject Type="Embed" ProgID="Visio.Drawing.15" ShapeID="_x0000_i1056" DrawAspect="Content" ObjectID="_1804683977" r:id="rId11"/>
        </w:object>
      </w:r>
    </w:p>
    <w:p w14:paraId="04E08485" w14:textId="77777777" w:rsidR="00585C21" w:rsidRDefault="00585C21" w:rsidP="00585C21">
      <w:pPr>
        <w:spacing w:before="120"/>
        <w:jc w:val="center"/>
        <w:rPr>
          <w:rFonts w:eastAsiaTheme="minorEastAsia" w:hint="eastAsia"/>
          <w:lang w:eastAsia="ko-KR"/>
        </w:rPr>
      </w:pPr>
      <w:r>
        <w:rPr>
          <w:rFonts w:hint="eastAsia"/>
          <w:lang w:eastAsia="ko-KR"/>
        </w:rPr>
        <w:t xml:space="preserve">Figure 1. Example of a new MAC CE format indicating activation/deactivation of OD-SSB transmission. </w:t>
      </w:r>
      <w:r>
        <w:rPr>
          <w:lang w:eastAsia="ko-KR"/>
        </w:rPr>
        <w:br/>
      </w:r>
      <w:r>
        <w:rPr>
          <w:rFonts w:hint="eastAsia"/>
          <w:lang w:eastAsia="ko-KR"/>
        </w:rPr>
        <w:t>(Left: short-form; Right: long-form)</w:t>
      </w:r>
    </w:p>
    <w:p w14:paraId="71666333" w14:textId="37C92466" w:rsidR="00AD0535" w:rsidRDefault="00BF016B" w:rsidP="001B098A">
      <w:pPr>
        <w:spacing w:before="120"/>
        <w:jc w:val="both"/>
        <w:rPr>
          <w:rFonts w:eastAsiaTheme="minorEastAsia"/>
          <w:lang w:eastAsia="ko-KR"/>
        </w:rPr>
      </w:pPr>
      <w:r>
        <w:rPr>
          <w:rFonts w:eastAsiaTheme="minorEastAsia" w:hint="eastAsia"/>
          <w:lang w:eastAsia="ko-KR"/>
        </w:rPr>
        <w:t>In</w:t>
      </w:r>
      <w:r w:rsidR="00A926D7">
        <w:rPr>
          <w:rFonts w:eastAsiaTheme="minorEastAsia" w:hint="eastAsia"/>
          <w:lang w:eastAsia="ko-KR"/>
        </w:rPr>
        <w:t xml:space="preserve"> RAN1#119 meeting, </w:t>
      </w:r>
      <w:r w:rsidR="00AD0535">
        <w:rPr>
          <w:rFonts w:eastAsiaTheme="minorEastAsia" w:hint="eastAsia"/>
          <w:lang w:eastAsia="ko-KR"/>
        </w:rPr>
        <w:t xml:space="preserve">RAN1 agreed on </w:t>
      </w:r>
      <w:r w:rsidR="00C56358">
        <w:rPr>
          <w:rFonts w:eastAsiaTheme="minorEastAsia" w:hint="eastAsia"/>
          <w:lang w:eastAsia="ko-KR"/>
        </w:rPr>
        <w:t xml:space="preserve">introducing </w:t>
      </w:r>
      <w:r w:rsidR="00691755">
        <w:rPr>
          <w:rFonts w:eastAsiaTheme="minorEastAsia" w:hint="eastAsia"/>
          <w:lang w:eastAsia="ko-KR"/>
        </w:rPr>
        <w:t>two options</w:t>
      </w:r>
      <w:r w:rsidR="00AD0535">
        <w:rPr>
          <w:rFonts w:eastAsiaTheme="minorEastAsia" w:hint="eastAsia"/>
          <w:lang w:eastAsia="ko-KR"/>
        </w:rPr>
        <w:t xml:space="preserve"> </w:t>
      </w:r>
      <w:r w:rsidR="00B67378">
        <w:rPr>
          <w:rFonts w:eastAsiaTheme="minorEastAsia" w:hint="eastAsia"/>
          <w:lang w:eastAsia="ko-KR"/>
        </w:rPr>
        <w:t xml:space="preserve">for </w:t>
      </w:r>
      <w:r w:rsidR="00AD0535">
        <w:rPr>
          <w:rFonts w:eastAsiaTheme="minorEastAsia" w:hint="eastAsia"/>
          <w:lang w:eastAsia="ko-KR"/>
        </w:rPr>
        <w:t>OD-SSB transmission.</w:t>
      </w:r>
    </w:p>
    <w:p w14:paraId="13BB4453" w14:textId="2540167B" w:rsidR="009517C6" w:rsidRPr="009517C6" w:rsidRDefault="00F43D24" w:rsidP="009517C6">
      <w:pPr>
        <w:pStyle w:val="afa"/>
        <w:numPr>
          <w:ilvl w:val="0"/>
          <w:numId w:val="20"/>
        </w:numPr>
        <w:spacing w:before="120"/>
        <w:rPr>
          <w:rFonts w:eastAsiaTheme="minorEastAsia"/>
        </w:rPr>
      </w:pPr>
      <w:r>
        <w:rPr>
          <w:rFonts w:eastAsiaTheme="minorEastAsia" w:hint="eastAsia"/>
        </w:rPr>
        <w:t>Option-1</w:t>
      </w:r>
      <w:r w:rsidR="00A40E39">
        <w:rPr>
          <w:rFonts w:eastAsiaTheme="minorEastAsia" w:hint="eastAsia"/>
        </w:rPr>
        <w:t>:</w:t>
      </w:r>
      <w:r w:rsidR="009517C6" w:rsidRPr="009517C6">
        <w:rPr>
          <w:rFonts w:eastAsiaTheme="minorEastAsia"/>
        </w:rPr>
        <w:t xml:space="preserve"> </w:t>
      </w:r>
      <w:r w:rsidR="00B67378">
        <w:rPr>
          <w:rFonts w:eastAsiaTheme="minorEastAsia" w:hint="eastAsia"/>
        </w:rPr>
        <w:t>Explicit</w:t>
      </w:r>
      <w:r w:rsidR="00385922">
        <w:rPr>
          <w:rFonts w:eastAsiaTheme="minorEastAsia" w:hint="eastAsia"/>
        </w:rPr>
        <w:t xml:space="preserve">ly indicate </w:t>
      </w:r>
      <w:r w:rsidR="00B67378">
        <w:rPr>
          <w:rFonts w:eastAsiaTheme="minorEastAsia" w:hint="eastAsia"/>
        </w:rPr>
        <w:t>activat</w:t>
      </w:r>
      <w:r w:rsidR="00385922">
        <w:rPr>
          <w:rFonts w:eastAsiaTheme="minorEastAsia" w:hint="eastAsia"/>
        </w:rPr>
        <w:t>ion</w:t>
      </w:r>
      <w:r w:rsidR="00B67378">
        <w:rPr>
          <w:rFonts w:eastAsiaTheme="minorEastAsia" w:hint="eastAsia"/>
        </w:rPr>
        <w:t>/deactivat</w:t>
      </w:r>
      <w:r w:rsidR="00385922">
        <w:rPr>
          <w:rFonts w:eastAsiaTheme="minorEastAsia" w:hint="eastAsia"/>
        </w:rPr>
        <w:t>ion of</w:t>
      </w:r>
      <w:r w:rsidR="00B67378">
        <w:rPr>
          <w:rFonts w:eastAsiaTheme="minorEastAsia" w:hint="eastAsia"/>
        </w:rPr>
        <w:t xml:space="preserve"> OD-SSB transmission</w:t>
      </w:r>
    </w:p>
    <w:p w14:paraId="6687F171" w14:textId="4AACADC7" w:rsidR="009517C6" w:rsidRDefault="009517C6" w:rsidP="009517C6">
      <w:pPr>
        <w:pStyle w:val="afa"/>
        <w:numPr>
          <w:ilvl w:val="0"/>
          <w:numId w:val="20"/>
        </w:numPr>
        <w:spacing w:before="120"/>
        <w:rPr>
          <w:rFonts w:eastAsiaTheme="minorEastAsia"/>
        </w:rPr>
      </w:pPr>
      <w:r w:rsidRPr="009517C6">
        <w:rPr>
          <w:rFonts w:eastAsiaTheme="minorEastAsia"/>
        </w:rPr>
        <w:t>Option</w:t>
      </w:r>
      <w:r w:rsidR="00684E24">
        <w:rPr>
          <w:rFonts w:eastAsiaTheme="minorEastAsia" w:hint="eastAsia"/>
        </w:rPr>
        <w:t>-</w:t>
      </w:r>
      <w:r w:rsidRPr="009517C6">
        <w:rPr>
          <w:rFonts w:eastAsiaTheme="minorEastAsia"/>
        </w:rPr>
        <w:t xml:space="preserve">2: </w:t>
      </w:r>
      <w:r w:rsidR="00385922">
        <w:rPr>
          <w:rFonts w:eastAsiaTheme="minorEastAsia" w:hint="eastAsia"/>
        </w:rPr>
        <w:t xml:space="preserve">Transmit </w:t>
      </w:r>
      <w:r w:rsidR="009F365F">
        <w:rPr>
          <w:rFonts w:eastAsiaTheme="minorEastAsia" w:hint="eastAsia"/>
        </w:rPr>
        <w:t xml:space="preserve">number N of </w:t>
      </w:r>
      <w:r w:rsidR="00385922">
        <w:rPr>
          <w:rFonts w:eastAsiaTheme="minorEastAsia" w:hint="eastAsia"/>
        </w:rPr>
        <w:t>OD-SSB bursts</w:t>
      </w:r>
      <w:r w:rsidR="00CE1D28">
        <w:rPr>
          <w:rFonts w:eastAsiaTheme="minorEastAsia" w:hint="eastAsia"/>
        </w:rPr>
        <w:t xml:space="preserve"> </w:t>
      </w:r>
      <w:r w:rsidR="004E25C6">
        <w:rPr>
          <w:rFonts w:eastAsiaTheme="minorEastAsia" w:hint="eastAsia"/>
        </w:rPr>
        <w:t>after activation</w:t>
      </w:r>
      <w:r w:rsidR="00E50377">
        <w:rPr>
          <w:rFonts w:eastAsiaTheme="minorEastAsia" w:hint="eastAsia"/>
        </w:rPr>
        <w:t xml:space="preserve"> </w:t>
      </w:r>
      <w:r w:rsidR="00E50377">
        <w:rPr>
          <w:rFonts w:eastAsiaTheme="minorEastAsia" w:hint="eastAsia"/>
        </w:rPr>
        <w:t>indication</w:t>
      </w:r>
    </w:p>
    <w:p w14:paraId="2AC4D99C" w14:textId="4B9B45B8" w:rsidR="00F5285A" w:rsidRDefault="00684E24" w:rsidP="0032546B">
      <w:pPr>
        <w:spacing w:before="120"/>
        <w:jc w:val="both"/>
        <w:rPr>
          <w:rFonts w:eastAsiaTheme="minorEastAsia"/>
          <w:lang w:eastAsia="ko-KR"/>
        </w:rPr>
      </w:pPr>
      <w:r>
        <w:rPr>
          <w:rFonts w:eastAsiaTheme="minorEastAsia" w:hint="eastAsia"/>
          <w:lang w:eastAsia="ko-KR"/>
        </w:rPr>
        <w:t>For Option-2, RAN1 agreed to introduce</w:t>
      </w:r>
      <w:r w:rsidR="00867E88">
        <w:rPr>
          <w:rFonts w:eastAsiaTheme="minorEastAsia" w:hint="eastAsia"/>
          <w:lang w:eastAsia="ko-KR"/>
        </w:rPr>
        <w:t xml:space="preserve"> the parameter</w:t>
      </w:r>
      <w:r>
        <w:rPr>
          <w:rFonts w:eastAsiaTheme="minorEastAsia" w:hint="eastAsia"/>
          <w:lang w:eastAsia="ko-KR"/>
        </w:rPr>
        <w:t xml:space="preserve">: Number N of OD-SSB bursts to be transmitted after OD-SSB transmission is indicated (i.e., </w:t>
      </w:r>
      <w:r>
        <w:rPr>
          <w:rFonts w:eastAsiaTheme="minorEastAsia" w:hint="eastAsia"/>
          <w:i/>
          <w:iCs/>
          <w:lang w:eastAsia="ko-KR"/>
        </w:rPr>
        <w:t>od-ssb-nrofTx</w:t>
      </w:r>
      <w:r>
        <w:rPr>
          <w:rFonts w:eastAsiaTheme="minorEastAsia" w:hint="eastAsia"/>
          <w:lang w:eastAsia="ko-KR"/>
        </w:rPr>
        <w:t>).</w:t>
      </w:r>
      <w:r w:rsidR="006C481C">
        <w:rPr>
          <w:rFonts w:eastAsiaTheme="minorEastAsia" w:hint="eastAsia"/>
          <w:lang w:eastAsia="ko-KR"/>
        </w:rPr>
        <w:t xml:space="preserve"> </w:t>
      </w:r>
      <w:r w:rsidR="00763EA1">
        <w:rPr>
          <w:rFonts w:eastAsiaTheme="minorEastAsia" w:hint="eastAsia"/>
          <w:lang w:eastAsia="ko-KR"/>
        </w:rPr>
        <w:t xml:space="preserve">Option-2 can be signalled </w:t>
      </w:r>
      <w:r w:rsidR="00470B4D">
        <w:rPr>
          <w:rFonts w:eastAsiaTheme="minorEastAsia" w:hint="eastAsia"/>
          <w:lang w:eastAsia="ko-KR"/>
        </w:rPr>
        <w:t xml:space="preserve">via new MAC CE </w:t>
      </w:r>
      <w:r w:rsidR="0084604E">
        <w:rPr>
          <w:rFonts w:eastAsiaTheme="minorEastAsia" w:hint="eastAsia"/>
          <w:lang w:eastAsia="ko-KR"/>
        </w:rPr>
        <w:t>indicating</w:t>
      </w:r>
      <w:r w:rsidR="00763EA1">
        <w:rPr>
          <w:rFonts w:eastAsiaTheme="minorEastAsia" w:hint="eastAsia"/>
          <w:lang w:eastAsia="ko-KR"/>
        </w:rPr>
        <w:t xml:space="preserve"> OD-SSB configuration</w:t>
      </w:r>
      <w:r w:rsidR="00763EA1">
        <w:rPr>
          <w:rFonts w:eastAsiaTheme="minorEastAsia" w:hint="eastAsia"/>
          <w:lang w:eastAsia="ko-KR"/>
        </w:rPr>
        <w:t xml:space="preserve"> containing </w:t>
      </w:r>
      <w:r w:rsidR="00763EA1">
        <w:rPr>
          <w:rFonts w:eastAsiaTheme="minorEastAsia" w:hint="eastAsia"/>
          <w:i/>
          <w:iCs/>
          <w:lang w:eastAsia="ko-KR"/>
        </w:rPr>
        <w:t>od-ssb-nrofTx</w:t>
      </w:r>
      <w:r w:rsidR="00763EA1">
        <w:rPr>
          <w:rFonts w:eastAsiaTheme="minorEastAsia" w:hint="eastAsia"/>
          <w:lang w:eastAsia="ko-KR"/>
        </w:rPr>
        <w:t>.</w:t>
      </w:r>
    </w:p>
    <w:p w14:paraId="6278B4DB" w14:textId="65D6610C" w:rsidR="00592E0C" w:rsidRDefault="00DB501C" w:rsidP="0032546B">
      <w:pPr>
        <w:spacing w:before="120"/>
        <w:jc w:val="both"/>
        <w:rPr>
          <w:rFonts w:eastAsiaTheme="minorEastAsia"/>
          <w:lang w:eastAsia="ko-KR"/>
        </w:rPr>
      </w:pPr>
      <w:r>
        <w:rPr>
          <w:rFonts w:eastAsiaTheme="minorEastAsia" w:hint="eastAsia"/>
          <w:lang w:eastAsia="ko-KR"/>
        </w:rPr>
        <w:t>Let us consider the scenario that networ</w:t>
      </w:r>
      <w:r w:rsidR="00520E0F">
        <w:rPr>
          <w:rFonts w:eastAsiaTheme="minorEastAsia" w:hint="eastAsia"/>
          <w:lang w:eastAsia="ko-KR"/>
        </w:rPr>
        <w:t>k</w:t>
      </w:r>
      <w:r w:rsidR="00E342E1">
        <w:rPr>
          <w:rFonts w:eastAsiaTheme="minorEastAsia" w:hint="eastAsia"/>
          <w:lang w:eastAsia="ko-KR"/>
        </w:rPr>
        <w:t xml:space="preserve"> indicates </w:t>
      </w:r>
      <w:r w:rsidR="00BC6D27">
        <w:rPr>
          <w:rFonts w:eastAsiaTheme="minorEastAsia" w:hint="eastAsia"/>
          <w:lang w:eastAsia="ko-KR"/>
        </w:rPr>
        <w:t xml:space="preserve">the MAC CE </w:t>
      </w:r>
      <w:r w:rsidR="00766280">
        <w:rPr>
          <w:rFonts w:eastAsiaTheme="minorEastAsia" w:hint="eastAsia"/>
          <w:lang w:eastAsia="ko-KR"/>
        </w:rPr>
        <w:t>consecutively</w:t>
      </w:r>
      <w:r w:rsidR="00E342E1">
        <w:rPr>
          <w:rFonts w:eastAsiaTheme="minorEastAsia" w:hint="eastAsia"/>
          <w:lang w:eastAsia="ko-KR"/>
        </w:rPr>
        <w:t>.</w:t>
      </w:r>
    </w:p>
    <w:p w14:paraId="4682CF67" w14:textId="75F0B8F2" w:rsidR="00E342E1" w:rsidRDefault="00E342E1" w:rsidP="00E342E1">
      <w:pPr>
        <w:pStyle w:val="afa"/>
        <w:numPr>
          <w:ilvl w:val="0"/>
          <w:numId w:val="21"/>
        </w:numPr>
        <w:spacing w:before="120"/>
        <w:rPr>
          <w:rFonts w:eastAsiaTheme="minorEastAsia"/>
        </w:rPr>
      </w:pPr>
      <w:r>
        <w:rPr>
          <w:rFonts w:eastAsiaTheme="minorEastAsia" w:hint="eastAsia"/>
        </w:rPr>
        <w:t xml:space="preserve">First MAC CE indicating OD-SSB activation on </w:t>
      </w:r>
      <w:proofErr w:type="spellStart"/>
      <w:r>
        <w:rPr>
          <w:rFonts w:eastAsiaTheme="minorEastAsia" w:hint="eastAsia"/>
        </w:rPr>
        <w:t>SCell#X</w:t>
      </w:r>
      <w:proofErr w:type="spellEnd"/>
      <w:r>
        <w:rPr>
          <w:rFonts w:eastAsiaTheme="minorEastAsia" w:hint="eastAsia"/>
        </w:rPr>
        <w:t xml:space="preserve"> with OD-SSB configuration#1</w:t>
      </w:r>
    </w:p>
    <w:p w14:paraId="4C086E08" w14:textId="481D48E0" w:rsidR="00E342E1" w:rsidRDefault="00E342E1" w:rsidP="00E342E1">
      <w:pPr>
        <w:pStyle w:val="afa"/>
        <w:numPr>
          <w:ilvl w:val="1"/>
          <w:numId w:val="21"/>
        </w:numPr>
        <w:spacing w:before="120"/>
        <w:rPr>
          <w:rFonts w:eastAsiaTheme="minorEastAsia"/>
        </w:rPr>
      </w:pPr>
      <w:r>
        <w:rPr>
          <w:rFonts w:eastAsiaTheme="minorEastAsia" w:hint="eastAsia"/>
        </w:rPr>
        <w:t xml:space="preserve">OD-SSB configuration#1 contains </w:t>
      </w:r>
      <w:r>
        <w:rPr>
          <w:rFonts w:eastAsiaTheme="minorEastAsia" w:hint="eastAsia"/>
          <w:i/>
          <w:iCs/>
        </w:rPr>
        <w:t>od-ssb-nrofTx</w:t>
      </w:r>
    </w:p>
    <w:p w14:paraId="229D14AD" w14:textId="0ED5608F" w:rsidR="006C73F9" w:rsidRPr="006C73F9" w:rsidRDefault="00E342E1" w:rsidP="006C73F9">
      <w:pPr>
        <w:pStyle w:val="afa"/>
        <w:numPr>
          <w:ilvl w:val="0"/>
          <w:numId w:val="21"/>
        </w:numPr>
        <w:spacing w:before="120"/>
        <w:rPr>
          <w:rFonts w:eastAsiaTheme="minorEastAsia" w:hint="eastAsia"/>
        </w:rPr>
      </w:pPr>
      <w:r>
        <w:rPr>
          <w:rFonts w:eastAsiaTheme="minorEastAsia" w:hint="eastAsia"/>
        </w:rPr>
        <w:t xml:space="preserve">Second MAC CE indicating OD-SSB activation on </w:t>
      </w:r>
      <w:proofErr w:type="spellStart"/>
      <w:r>
        <w:rPr>
          <w:rFonts w:eastAsiaTheme="minorEastAsia" w:hint="eastAsia"/>
        </w:rPr>
        <w:t>SCell#Y</w:t>
      </w:r>
      <w:proofErr w:type="spellEnd"/>
    </w:p>
    <w:p w14:paraId="21B6A561" w14:textId="5C78B0BE" w:rsidR="00CC5402" w:rsidRDefault="002B4F27" w:rsidP="00C27EB7">
      <w:pPr>
        <w:spacing w:before="120"/>
        <w:jc w:val="both"/>
        <w:rPr>
          <w:rFonts w:eastAsiaTheme="minorEastAsia"/>
          <w:lang w:eastAsia="ko-KR"/>
        </w:rPr>
      </w:pPr>
      <w:r>
        <w:rPr>
          <w:rFonts w:eastAsiaTheme="minorEastAsia" w:hint="eastAsia"/>
          <w:lang w:eastAsia="ko-KR"/>
        </w:rPr>
        <w:t>When</w:t>
      </w:r>
      <w:r w:rsidR="005163AD">
        <w:rPr>
          <w:rFonts w:eastAsiaTheme="minorEastAsia" w:hint="eastAsia"/>
          <w:lang w:eastAsia="ko-KR"/>
        </w:rPr>
        <w:t xml:space="preserve"> the second MAC CE is indicated during </w:t>
      </w:r>
      <w:proofErr w:type="spellStart"/>
      <w:r w:rsidR="005163AD">
        <w:rPr>
          <w:rFonts w:eastAsiaTheme="minorEastAsia" w:hint="eastAsia"/>
          <w:lang w:eastAsia="ko-KR"/>
        </w:rPr>
        <w:t>SCell#X</w:t>
      </w:r>
      <w:proofErr w:type="spellEnd"/>
      <w:r w:rsidR="005163AD">
        <w:rPr>
          <w:rFonts w:eastAsiaTheme="minorEastAsia" w:hint="eastAsia"/>
          <w:lang w:eastAsia="ko-KR"/>
        </w:rPr>
        <w:t xml:space="preserve"> OD-SSB transmission, </w:t>
      </w:r>
      <w:r w:rsidR="00173A29">
        <w:rPr>
          <w:rFonts w:eastAsiaTheme="minorEastAsia" w:hint="eastAsia"/>
          <w:lang w:eastAsia="ko-KR"/>
        </w:rPr>
        <w:t>the network indicates OD-SSB configuration #1</w:t>
      </w:r>
      <w:r w:rsidR="00E86B45">
        <w:rPr>
          <w:rFonts w:eastAsiaTheme="minorEastAsia" w:hint="eastAsia"/>
          <w:lang w:eastAsia="ko-KR"/>
        </w:rPr>
        <w:t xml:space="preserve"> in the second MAC CE</w:t>
      </w:r>
      <w:r w:rsidR="00173A29">
        <w:rPr>
          <w:rFonts w:eastAsiaTheme="minorEastAsia" w:hint="eastAsia"/>
          <w:lang w:eastAsia="ko-KR"/>
        </w:rPr>
        <w:t xml:space="preserve">. </w:t>
      </w:r>
      <w:r w:rsidR="005C376D">
        <w:rPr>
          <w:rFonts w:eastAsiaTheme="minorEastAsia" w:hint="eastAsia"/>
          <w:lang w:eastAsia="ko-KR"/>
        </w:rPr>
        <w:t>In that case, the network intends to indicate two</w:t>
      </w:r>
      <w:r w:rsidR="009C390D">
        <w:rPr>
          <w:rFonts w:eastAsiaTheme="minorEastAsia" w:hint="eastAsia"/>
          <w:lang w:eastAsia="ko-KR"/>
        </w:rPr>
        <w:t xml:space="preserve"> different</w:t>
      </w:r>
      <w:r w:rsidR="005C376D">
        <w:rPr>
          <w:rFonts w:eastAsiaTheme="minorEastAsia" w:hint="eastAsia"/>
          <w:lang w:eastAsia="ko-KR"/>
        </w:rPr>
        <w:t xml:space="preserve"> UE behavior.</w:t>
      </w:r>
      <w:r w:rsidR="005C376D" w:rsidRPr="009D2E73">
        <w:rPr>
          <w:rFonts w:eastAsiaTheme="minorEastAsia" w:hint="eastAsia"/>
          <w:lang w:eastAsia="ko-KR"/>
        </w:rPr>
        <w:t xml:space="preserve"> </w:t>
      </w:r>
      <w:r w:rsidR="005C376D">
        <w:rPr>
          <w:rFonts w:eastAsiaTheme="minorEastAsia" w:hint="eastAsia"/>
          <w:lang w:eastAsia="ko-KR"/>
        </w:rPr>
        <w:t>First</w:t>
      </w:r>
      <w:r w:rsidR="00B53431">
        <w:rPr>
          <w:rFonts w:eastAsiaTheme="minorEastAsia" w:hint="eastAsia"/>
          <w:lang w:eastAsia="ko-KR"/>
        </w:rPr>
        <w:t xml:space="preserve"> (Intention-1)</w:t>
      </w:r>
      <w:r w:rsidR="005C376D">
        <w:rPr>
          <w:rFonts w:eastAsiaTheme="minorEastAsia" w:hint="eastAsia"/>
          <w:lang w:eastAsia="ko-KR"/>
        </w:rPr>
        <w:t>, the network intends the UE to keep the OD-SSB configuration applied by the first MAC CE. Second</w:t>
      </w:r>
      <w:r w:rsidR="00B53431">
        <w:rPr>
          <w:rFonts w:eastAsiaTheme="minorEastAsia" w:hint="eastAsia"/>
          <w:lang w:eastAsia="ko-KR"/>
        </w:rPr>
        <w:t xml:space="preserve"> (Intention-2)</w:t>
      </w:r>
      <w:r w:rsidR="005C376D">
        <w:rPr>
          <w:rFonts w:eastAsiaTheme="minorEastAsia" w:hint="eastAsia"/>
          <w:lang w:eastAsia="ko-KR"/>
        </w:rPr>
        <w:t xml:space="preserve">, the network intends the UE to </w:t>
      </w:r>
      <w:r w:rsidR="00480989">
        <w:rPr>
          <w:rFonts w:eastAsiaTheme="minorEastAsia" w:hint="eastAsia"/>
          <w:lang w:eastAsia="ko-KR"/>
        </w:rPr>
        <w:t>re-apply</w:t>
      </w:r>
      <w:r w:rsidR="005C376D">
        <w:rPr>
          <w:rFonts w:eastAsiaTheme="minorEastAsia" w:hint="eastAsia"/>
          <w:lang w:eastAsia="ko-KR"/>
        </w:rPr>
        <w:t xml:space="preserve"> the number of OD-SSB bursts to be transmitted </w:t>
      </w:r>
      <w:r w:rsidR="00F26DD7">
        <w:rPr>
          <w:rFonts w:eastAsiaTheme="minorEastAsia" w:hint="eastAsia"/>
          <w:lang w:eastAsia="ko-KR"/>
        </w:rPr>
        <w:t>according to</w:t>
      </w:r>
      <w:r w:rsidR="005C376D">
        <w:rPr>
          <w:rFonts w:eastAsiaTheme="minorEastAsia" w:hint="eastAsia"/>
          <w:lang w:eastAsia="ko-KR"/>
        </w:rPr>
        <w:t xml:space="preserve"> </w:t>
      </w:r>
      <w:r w:rsidR="003A40E3">
        <w:rPr>
          <w:rFonts w:eastAsiaTheme="minorEastAsia" w:hint="eastAsia"/>
          <w:lang w:eastAsia="ko-KR"/>
        </w:rPr>
        <w:t xml:space="preserve">the </w:t>
      </w:r>
      <w:r w:rsidR="005C376D">
        <w:rPr>
          <w:rFonts w:eastAsiaTheme="minorEastAsia" w:hint="eastAsia"/>
          <w:lang w:eastAsia="ko-KR"/>
        </w:rPr>
        <w:t>OD-SSB configuration#1.</w:t>
      </w:r>
      <w:r w:rsidR="003876C5">
        <w:rPr>
          <w:rFonts w:eastAsiaTheme="minorEastAsia" w:hint="eastAsia"/>
          <w:lang w:eastAsia="ko-KR"/>
        </w:rPr>
        <w:t xml:space="preserve"> </w:t>
      </w:r>
      <w:r w:rsidR="005C376D">
        <w:rPr>
          <w:rFonts w:eastAsiaTheme="minorEastAsia" w:hint="eastAsia"/>
          <w:lang w:eastAsia="ko-KR"/>
        </w:rPr>
        <w:t xml:space="preserve">However, the UE </w:t>
      </w:r>
      <w:r w:rsidR="009C390D">
        <w:rPr>
          <w:rFonts w:eastAsiaTheme="minorEastAsia" w:hint="eastAsia"/>
          <w:lang w:eastAsia="ko-KR"/>
        </w:rPr>
        <w:t xml:space="preserve">cannot distinguish between two </w:t>
      </w:r>
      <w:r w:rsidR="003F6925">
        <w:rPr>
          <w:rFonts w:eastAsiaTheme="minorEastAsia" w:hint="eastAsia"/>
          <w:lang w:eastAsia="ko-KR"/>
        </w:rPr>
        <w:t xml:space="preserve">network intentions </w:t>
      </w:r>
      <w:r w:rsidR="002C0B0D">
        <w:rPr>
          <w:rFonts w:eastAsiaTheme="minorEastAsia" w:hint="eastAsia"/>
          <w:lang w:eastAsia="ko-KR"/>
        </w:rPr>
        <w:t>only with the field for OD-SSB configuration</w:t>
      </w:r>
      <w:r w:rsidR="00B47FDA">
        <w:rPr>
          <w:rFonts w:eastAsiaTheme="minorEastAsia" w:hint="eastAsia"/>
          <w:lang w:eastAsia="ko-KR"/>
        </w:rPr>
        <w:t xml:space="preserve">. </w:t>
      </w:r>
    </w:p>
    <w:p w14:paraId="1EFB6A8D" w14:textId="37424D10" w:rsidR="00FE5221" w:rsidRPr="00F30A1A" w:rsidRDefault="00F22314" w:rsidP="00C27EB7">
      <w:pPr>
        <w:spacing w:before="120"/>
        <w:jc w:val="both"/>
        <w:rPr>
          <w:rFonts w:eastAsiaTheme="minorEastAsia" w:hint="eastAsia"/>
          <w:b/>
          <w:bCs/>
          <w:lang w:eastAsia="ko-KR"/>
        </w:rPr>
      </w:pPr>
      <w:r>
        <w:rPr>
          <w:rFonts w:eastAsiaTheme="minorEastAsia" w:hint="eastAsia"/>
          <w:lang w:eastAsia="ko-KR"/>
        </w:rPr>
        <w:t>When</w:t>
      </w:r>
      <w:r w:rsidR="00FE5221">
        <w:rPr>
          <w:rFonts w:eastAsiaTheme="minorEastAsia" w:hint="eastAsia"/>
          <w:lang w:eastAsia="ko-KR"/>
        </w:rPr>
        <w:t xml:space="preserve"> the UE behavior is not matched with the network intention</w:t>
      </w:r>
      <w:r w:rsidR="008B07F7">
        <w:rPr>
          <w:rFonts w:eastAsiaTheme="minorEastAsia" w:hint="eastAsia"/>
          <w:lang w:eastAsia="ko-KR"/>
        </w:rPr>
        <w:t xml:space="preserve">, </w:t>
      </w:r>
      <w:r w:rsidR="00F30A1A">
        <w:rPr>
          <w:rFonts w:eastAsiaTheme="minorEastAsia" w:hint="eastAsia"/>
          <w:lang w:eastAsia="ko-KR"/>
        </w:rPr>
        <w:t>power dissipation problem occurs. For Intention-1, the UE performs measurement despite the OD-SSB transmission is terminated. For Intention-2, the network transmits OD-SSB bursts despite the UE does not perform measurement.</w:t>
      </w:r>
      <w:r w:rsidR="008A01B2">
        <w:rPr>
          <w:rFonts w:eastAsiaTheme="minorEastAsia" w:hint="eastAsia"/>
          <w:lang w:eastAsia="ko-KR"/>
        </w:rPr>
        <w:t xml:space="preserve"> Therefore, we propose discuss</w:t>
      </w:r>
      <w:r w:rsidR="00DA14D7">
        <w:rPr>
          <w:rFonts w:eastAsiaTheme="minorEastAsia" w:hint="eastAsia"/>
          <w:lang w:eastAsia="ko-KR"/>
        </w:rPr>
        <w:t>ing</w:t>
      </w:r>
      <w:r w:rsidR="008A01B2">
        <w:rPr>
          <w:rFonts w:eastAsiaTheme="minorEastAsia" w:hint="eastAsia"/>
          <w:lang w:eastAsia="ko-KR"/>
        </w:rPr>
        <w:t xml:space="preserve"> how to indicate the network intention on such case.</w:t>
      </w:r>
    </w:p>
    <w:p w14:paraId="7BC4ED20" w14:textId="0A04C383" w:rsidR="008E6C2B" w:rsidRPr="008E6C2B" w:rsidRDefault="00EA3F87" w:rsidP="008E6C2B">
      <w:pPr>
        <w:pStyle w:val="1PropObs"/>
        <w:rPr>
          <w:rFonts w:eastAsiaTheme="minorEastAsia" w:hint="eastAsia"/>
        </w:rPr>
      </w:pPr>
      <w:r>
        <w:rPr>
          <w:rFonts w:hint="eastAsia"/>
        </w:rPr>
        <w:t xml:space="preserve">Observation </w:t>
      </w:r>
      <w:r w:rsidR="00AA7FCF">
        <w:rPr>
          <w:rFonts w:hint="eastAsia"/>
        </w:rPr>
        <w:t>1</w:t>
      </w:r>
      <w:r>
        <w:tab/>
      </w:r>
      <w:r w:rsidR="00B520C3">
        <w:rPr>
          <w:rFonts w:hint="eastAsia"/>
        </w:rPr>
        <w:t>N</w:t>
      </w:r>
      <w:r w:rsidR="00820AD1">
        <w:rPr>
          <w:rFonts w:eastAsiaTheme="minorEastAsia" w:hint="eastAsia"/>
        </w:rPr>
        <w:t xml:space="preserve">etwork cannot indicate its intention whether </w:t>
      </w:r>
      <w:r w:rsidR="003C29EC">
        <w:rPr>
          <w:rFonts w:eastAsiaTheme="minorEastAsia" w:hint="eastAsia"/>
        </w:rPr>
        <w:t>maintaining OD-SSB configuration or re-applying OD-SSB configuration</w:t>
      </w:r>
      <w:r w:rsidR="00B520C3">
        <w:rPr>
          <w:rFonts w:eastAsiaTheme="minorEastAsia" w:hint="eastAsia"/>
        </w:rPr>
        <w:t xml:space="preserve"> when SCell is transmit</w:t>
      </w:r>
      <w:r w:rsidR="00BE7892">
        <w:rPr>
          <w:rFonts w:eastAsiaTheme="minorEastAsia" w:hint="eastAsia"/>
        </w:rPr>
        <w:t>t</w:t>
      </w:r>
      <w:r w:rsidR="00B520C3">
        <w:rPr>
          <w:rFonts w:eastAsiaTheme="minorEastAsia" w:hint="eastAsia"/>
        </w:rPr>
        <w:t>ing number N of OD-SSB bursts</w:t>
      </w:r>
      <w:r w:rsidR="00CD1A19">
        <w:rPr>
          <w:rFonts w:eastAsiaTheme="minorEastAsia" w:hint="eastAsia"/>
        </w:rPr>
        <w:t>.</w:t>
      </w:r>
    </w:p>
    <w:p w14:paraId="558193EC" w14:textId="4A141928" w:rsidR="00A51725" w:rsidRPr="00FD3784" w:rsidRDefault="00A51725" w:rsidP="00A51725">
      <w:pPr>
        <w:pStyle w:val="1PropObs"/>
      </w:pPr>
      <w:r>
        <w:rPr>
          <w:rFonts w:hint="eastAsia"/>
        </w:rPr>
        <w:t>Proposal 4</w:t>
      </w:r>
      <w:r>
        <w:tab/>
      </w:r>
      <w:r>
        <w:rPr>
          <w:rFonts w:hint="eastAsia"/>
        </w:rPr>
        <w:t xml:space="preserve">RAN2 </w:t>
      </w:r>
      <w:r w:rsidR="00654C0B">
        <w:rPr>
          <w:rFonts w:hint="eastAsia"/>
        </w:rPr>
        <w:t xml:space="preserve">to </w:t>
      </w:r>
      <w:r>
        <w:rPr>
          <w:rFonts w:hint="eastAsia"/>
        </w:rPr>
        <w:t xml:space="preserve">discuss how to indicate the network maintains </w:t>
      </w:r>
      <w:r w:rsidR="009B1F52">
        <w:rPr>
          <w:rFonts w:hint="eastAsia"/>
        </w:rPr>
        <w:t xml:space="preserve">the </w:t>
      </w:r>
      <w:r w:rsidR="00AC41FC">
        <w:rPr>
          <w:rFonts w:hint="eastAsia"/>
        </w:rPr>
        <w:t>OD-SSB configuration or re-appl</w:t>
      </w:r>
      <w:r w:rsidR="00870CDE">
        <w:rPr>
          <w:rFonts w:hint="eastAsia"/>
        </w:rPr>
        <w:t>ie</w:t>
      </w:r>
      <w:r w:rsidR="00AC41FC">
        <w:rPr>
          <w:rFonts w:hint="eastAsia"/>
        </w:rPr>
        <w:t xml:space="preserve">s </w:t>
      </w:r>
      <w:r w:rsidR="00E65CC4">
        <w:rPr>
          <w:rFonts w:hint="eastAsia"/>
        </w:rPr>
        <w:t>the OD-SSB configuration</w:t>
      </w:r>
      <w:r w:rsidR="007709E3" w:rsidRPr="007709E3">
        <w:rPr>
          <w:rFonts w:eastAsiaTheme="minorEastAsia" w:hint="eastAsia"/>
        </w:rPr>
        <w:t xml:space="preserve"> </w:t>
      </w:r>
      <w:r w:rsidR="007709E3">
        <w:rPr>
          <w:rFonts w:eastAsiaTheme="minorEastAsia" w:hint="eastAsia"/>
        </w:rPr>
        <w:t>when SCell is transmitting number N of OD-SSB bursts.</w:t>
      </w:r>
    </w:p>
    <w:p w14:paraId="32886F51" w14:textId="4453D39D" w:rsidR="007D316B" w:rsidRPr="00A51725" w:rsidRDefault="007D316B" w:rsidP="00E368A7">
      <w:pPr>
        <w:spacing w:before="120"/>
        <w:jc w:val="both"/>
        <w:rPr>
          <w:rFonts w:eastAsiaTheme="minorEastAsia"/>
          <w:lang w:val="en-US" w:eastAsia="ko-KR"/>
        </w:rPr>
      </w:pPr>
    </w:p>
    <w:p w14:paraId="6589788F" w14:textId="58666210" w:rsidR="003C283C" w:rsidRPr="00DF0E4B" w:rsidRDefault="003C283C" w:rsidP="003C283C">
      <w:pPr>
        <w:pStyle w:val="2"/>
        <w:spacing w:line="300" w:lineRule="atLeast"/>
        <w:rPr>
          <w:rFonts w:eastAsiaTheme="minorEastAsia"/>
          <w:sz w:val="24"/>
          <w:szCs w:val="24"/>
          <w:lang w:eastAsia="ko-KR"/>
        </w:rPr>
      </w:pPr>
      <w:r>
        <w:rPr>
          <w:rFonts w:eastAsiaTheme="minorEastAsia" w:hint="eastAsia"/>
          <w:sz w:val="24"/>
          <w:szCs w:val="24"/>
          <w:lang w:eastAsia="ko-KR"/>
        </w:rPr>
        <w:t>2-</w:t>
      </w:r>
      <w:r w:rsidR="00DB710D">
        <w:rPr>
          <w:rFonts w:eastAsiaTheme="minorEastAsia" w:hint="eastAsia"/>
          <w:sz w:val="24"/>
          <w:szCs w:val="24"/>
          <w:lang w:eastAsia="ko-KR"/>
        </w:rPr>
        <w:t>2</w:t>
      </w:r>
      <w:r>
        <w:rPr>
          <w:rFonts w:eastAsiaTheme="minorEastAsia" w:hint="eastAsia"/>
          <w:sz w:val="24"/>
          <w:szCs w:val="24"/>
          <w:lang w:eastAsia="ko-KR"/>
        </w:rPr>
        <w:t>.</w:t>
      </w:r>
      <w:r w:rsidR="009C27DA">
        <w:rPr>
          <w:rFonts w:eastAsiaTheme="minorEastAsia" w:hint="eastAsia"/>
          <w:sz w:val="24"/>
          <w:szCs w:val="24"/>
          <w:lang w:eastAsia="ko-KR"/>
        </w:rPr>
        <w:t xml:space="preserve"> OD-SSB measurement</w:t>
      </w:r>
    </w:p>
    <w:p w14:paraId="75F10E91" w14:textId="77777777" w:rsidR="00CF4BD9" w:rsidRPr="00CF4BD9" w:rsidRDefault="00CF4BD9" w:rsidP="00CF4BD9">
      <w:pPr>
        <w:spacing w:before="120"/>
        <w:ind w:firstLine="284"/>
        <w:jc w:val="both"/>
        <w:rPr>
          <w:rFonts w:eastAsiaTheme="minorEastAsia"/>
          <w:lang w:eastAsia="ko-KR"/>
        </w:rPr>
      </w:pPr>
      <w:r w:rsidRPr="00CF4BD9">
        <w:rPr>
          <w:rFonts w:eastAsiaTheme="minorEastAsia"/>
          <w:lang w:eastAsia="ko-KR"/>
        </w:rPr>
        <w:t xml:space="preserve">According to TS38.331, whenever the UE has a measurement configuration, the UE shall perform RSRP and RSRQ measurements for each serving cell for which </w:t>
      </w:r>
      <w:proofErr w:type="spellStart"/>
      <w:r w:rsidRPr="00CF4BD9">
        <w:rPr>
          <w:rFonts w:eastAsiaTheme="minorEastAsia"/>
          <w:i/>
          <w:iCs/>
          <w:lang w:eastAsia="ko-KR"/>
        </w:rPr>
        <w:t>servingCellMO</w:t>
      </w:r>
      <w:proofErr w:type="spellEnd"/>
      <w:r w:rsidRPr="00CF4BD9">
        <w:rPr>
          <w:rFonts w:eastAsiaTheme="minorEastAsia"/>
          <w:lang w:eastAsia="ko-KR"/>
        </w:rPr>
        <w:t xml:space="preserve"> is configured, and include the measurement results of the serving cell in every measurement report message.</w:t>
      </w:r>
    </w:p>
    <w:p w14:paraId="3BC8BB86" w14:textId="77777777" w:rsidR="00CF4BD9" w:rsidRPr="00CF4BD9" w:rsidRDefault="00CF4BD9" w:rsidP="00CF4BD9">
      <w:pPr>
        <w:spacing w:before="120"/>
        <w:ind w:firstLine="284"/>
        <w:jc w:val="both"/>
        <w:rPr>
          <w:rFonts w:eastAsiaTheme="minorEastAsia"/>
          <w:lang w:eastAsia="ko-KR"/>
        </w:rPr>
      </w:pPr>
      <w:r w:rsidRPr="00CF4BD9">
        <w:rPr>
          <w:rFonts w:eastAsiaTheme="minorEastAsia"/>
          <w:lang w:eastAsia="ko-KR"/>
        </w:rPr>
        <w:t xml:space="preserve">In the previous meeting, RAN2 agreed for Case #1 (no always-on SSB on the cell) that UE does not expect to measure SSB when on-demand SSB transmission is deactivated. If </w:t>
      </w:r>
      <w:proofErr w:type="spellStart"/>
      <w:r w:rsidRPr="00CF4BD9">
        <w:rPr>
          <w:rFonts w:eastAsiaTheme="minorEastAsia"/>
          <w:i/>
          <w:iCs/>
          <w:lang w:eastAsia="ko-KR"/>
        </w:rPr>
        <w:t>servingCellMO</w:t>
      </w:r>
      <w:proofErr w:type="spellEnd"/>
      <w:r w:rsidRPr="00CF4BD9">
        <w:rPr>
          <w:rFonts w:eastAsiaTheme="minorEastAsia"/>
          <w:lang w:eastAsia="ko-KR"/>
        </w:rPr>
        <w:t xml:space="preserve"> is configured for the OD-SSB SCell, the RAN2 agreement conflicts with the current UE behaviour. To resolve the contradiction between the current UE behaviour and the RAN2 agreement, two solutions can be considered as follows:</w:t>
      </w:r>
    </w:p>
    <w:p w14:paraId="1ECEDE6C" w14:textId="77777777" w:rsidR="00CF4BD9" w:rsidRPr="00CF4BD9" w:rsidRDefault="00CF4BD9" w:rsidP="00CF4BD9">
      <w:pPr>
        <w:numPr>
          <w:ilvl w:val="0"/>
          <w:numId w:val="18"/>
        </w:numPr>
        <w:spacing w:before="120"/>
        <w:jc w:val="both"/>
        <w:rPr>
          <w:rFonts w:eastAsiaTheme="minorEastAsia"/>
          <w:lang w:eastAsia="ko-KR"/>
        </w:rPr>
      </w:pPr>
      <w:r w:rsidRPr="00CF4BD9">
        <w:rPr>
          <w:rFonts w:eastAsiaTheme="minorEastAsia"/>
          <w:lang w:eastAsia="ko-KR"/>
        </w:rPr>
        <w:t xml:space="preserve">Option 1. Do not configure </w:t>
      </w:r>
      <w:proofErr w:type="spellStart"/>
      <w:r w:rsidRPr="00CF4BD9">
        <w:rPr>
          <w:rFonts w:eastAsiaTheme="minorEastAsia"/>
          <w:i/>
          <w:iCs/>
          <w:lang w:eastAsia="ko-KR"/>
        </w:rPr>
        <w:t>servingCellMO</w:t>
      </w:r>
      <w:proofErr w:type="spellEnd"/>
      <w:r w:rsidRPr="00CF4BD9">
        <w:rPr>
          <w:rFonts w:eastAsiaTheme="minorEastAsia"/>
          <w:lang w:eastAsia="ko-KR"/>
        </w:rPr>
        <w:t xml:space="preserve"> for OD-SSB SCell</w:t>
      </w:r>
    </w:p>
    <w:p w14:paraId="01378771" w14:textId="77777777" w:rsidR="00CF4BD9" w:rsidRPr="00CF4BD9" w:rsidRDefault="00CF4BD9" w:rsidP="00CF4BD9">
      <w:pPr>
        <w:numPr>
          <w:ilvl w:val="0"/>
          <w:numId w:val="18"/>
        </w:numPr>
        <w:spacing w:before="120"/>
        <w:jc w:val="both"/>
        <w:rPr>
          <w:rFonts w:eastAsiaTheme="minorEastAsia"/>
          <w:lang w:eastAsia="ko-KR"/>
        </w:rPr>
      </w:pPr>
      <w:r w:rsidRPr="00CF4BD9">
        <w:rPr>
          <w:rFonts w:eastAsiaTheme="minorEastAsia"/>
          <w:lang w:eastAsia="ko-KR"/>
        </w:rPr>
        <w:t>Option 2. Change the procedural text to meet the RAN2’s agreement</w:t>
      </w:r>
    </w:p>
    <w:p w14:paraId="4A53A1FD" w14:textId="77777777" w:rsidR="00CF4BD9" w:rsidRPr="00CF4BD9" w:rsidRDefault="00CF4BD9" w:rsidP="00CF4BD9">
      <w:pPr>
        <w:spacing w:before="120"/>
        <w:ind w:firstLine="284"/>
        <w:jc w:val="both"/>
        <w:rPr>
          <w:rFonts w:eastAsiaTheme="minorEastAsia"/>
          <w:lang w:eastAsia="ko-KR"/>
        </w:rPr>
      </w:pPr>
      <w:r w:rsidRPr="00CF4BD9">
        <w:rPr>
          <w:rFonts w:eastAsiaTheme="minorEastAsia"/>
          <w:lang w:eastAsia="ko-KR"/>
        </w:rPr>
        <w:t xml:space="preserve">If </w:t>
      </w:r>
      <w:proofErr w:type="spellStart"/>
      <w:r w:rsidRPr="00CF4BD9">
        <w:rPr>
          <w:rFonts w:eastAsiaTheme="minorEastAsia"/>
          <w:i/>
          <w:iCs/>
          <w:lang w:eastAsia="ko-KR"/>
        </w:rPr>
        <w:t>servingCellMO</w:t>
      </w:r>
      <w:proofErr w:type="spellEnd"/>
      <w:r w:rsidRPr="00CF4BD9">
        <w:rPr>
          <w:rFonts w:eastAsiaTheme="minorEastAsia"/>
          <w:lang w:eastAsia="ko-KR"/>
        </w:rPr>
        <w:t xml:space="preserve"> is not configured for OD-SSB SCell, the measurement results of the OD-SSB SCell will not be reported even when the OD-SSB transmission is activated, unless the measurement reporting condition associated with OD-SSB SCell is met. Since the SCell requires tight management though the measurement results frequently reported by UE, option 1 does not seem acceptable. Therefore, it seems more desirable to modify the procedural text related to the </w:t>
      </w:r>
      <w:proofErr w:type="spellStart"/>
      <w:r w:rsidRPr="00CF4BD9">
        <w:rPr>
          <w:rFonts w:eastAsiaTheme="minorEastAsia"/>
          <w:i/>
          <w:iCs/>
          <w:lang w:eastAsia="ko-KR"/>
        </w:rPr>
        <w:t>servingCellMO</w:t>
      </w:r>
      <w:proofErr w:type="spellEnd"/>
      <w:r w:rsidRPr="00CF4BD9">
        <w:rPr>
          <w:rFonts w:eastAsiaTheme="minorEastAsia"/>
          <w:lang w:eastAsia="ko-KR"/>
        </w:rPr>
        <w:t>.</w:t>
      </w:r>
    </w:p>
    <w:p w14:paraId="057A39A3" w14:textId="77777777" w:rsidR="00CF4BD9" w:rsidRPr="00CF4BD9" w:rsidRDefault="00CF4BD9" w:rsidP="00CF4BD9">
      <w:pPr>
        <w:spacing w:before="120"/>
        <w:ind w:firstLine="284"/>
        <w:jc w:val="both"/>
        <w:rPr>
          <w:rFonts w:eastAsiaTheme="minorEastAsia"/>
          <w:lang w:eastAsia="ko-KR"/>
        </w:rPr>
      </w:pPr>
      <w:r w:rsidRPr="00CF4BD9">
        <w:rPr>
          <w:rFonts w:eastAsiaTheme="minorEastAsia"/>
          <w:lang w:eastAsia="ko-KR"/>
        </w:rPr>
        <w:t xml:space="preserve">UE is not required to include the SSB based measurement results of the SCell configured with </w:t>
      </w:r>
      <w:proofErr w:type="spellStart"/>
      <w:r w:rsidRPr="00CF4BD9">
        <w:rPr>
          <w:rFonts w:eastAsiaTheme="minorEastAsia"/>
          <w:i/>
          <w:iCs/>
          <w:lang w:eastAsia="ko-KR"/>
        </w:rPr>
        <w:t>servingCellMO</w:t>
      </w:r>
      <w:proofErr w:type="spellEnd"/>
      <w:r w:rsidRPr="00CF4BD9">
        <w:rPr>
          <w:rFonts w:eastAsiaTheme="minorEastAsia"/>
          <w:lang w:eastAsia="ko-KR"/>
        </w:rPr>
        <w:t xml:space="preserve"> in the measurement report, if the SSB based measurement results of the SCell are not available. Therefore, even if the SSB transmission is deactivated, it will not impact the L3 measurement reporting.</w:t>
      </w:r>
    </w:p>
    <w:p w14:paraId="3D01CF2C" w14:textId="51A31281" w:rsidR="00CF4BD9" w:rsidRPr="001429AC" w:rsidRDefault="00CF4BD9" w:rsidP="001429AC">
      <w:pPr>
        <w:pStyle w:val="1PropObs"/>
      </w:pPr>
      <w:r w:rsidRPr="001429AC">
        <w:t xml:space="preserve">Proposal </w:t>
      </w:r>
      <w:r w:rsidR="001429AC" w:rsidRPr="001429AC">
        <w:rPr>
          <w:rFonts w:hint="eastAsia"/>
        </w:rPr>
        <w:t>5</w:t>
      </w:r>
      <w:r w:rsidRPr="001429AC">
        <w:tab/>
        <w:t xml:space="preserve">The </w:t>
      </w:r>
      <w:proofErr w:type="spellStart"/>
      <w:r w:rsidRPr="001429AC">
        <w:t>servingCellMO</w:t>
      </w:r>
      <w:proofErr w:type="spellEnd"/>
      <w:r w:rsidRPr="001429AC">
        <w:t xml:space="preserve"> can be configured for the OD-SSB SCell.</w:t>
      </w:r>
    </w:p>
    <w:p w14:paraId="0975A43A" w14:textId="2A91E573" w:rsidR="00CF4BD9" w:rsidRPr="001429AC" w:rsidRDefault="00CF4BD9" w:rsidP="001429AC">
      <w:pPr>
        <w:pStyle w:val="1PropObs"/>
      </w:pPr>
      <w:r w:rsidRPr="001429AC">
        <w:t xml:space="preserve">Proposal </w:t>
      </w:r>
      <w:r w:rsidR="001429AC" w:rsidRPr="001429AC">
        <w:rPr>
          <w:rFonts w:hint="eastAsia"/>
        </w:rPr>
        <w:t>6</w:t>
      </w:r>
      <w:r w:rsidRPr="001429AC">
        <w:tab/>
        <w:t xml:space="preserve">Even if the </w:t>
      </w:r>
      <w:proofErr w:type="spellStart"/>
      <w:r w:rsidRPr="001429AC">
        <w:t>servingCellMO</w:t>
      </w:r>
      <w:proofErr w:type="spellEnd"/>
      <w:r w:rsidRPr="001429AC">
        <w:t xml:space="preserve"> is configured for the OD-SSB SCell, UE does not derive the SSB based measurement results of the OD-SSB SCell when the on-demand SSB transmission is deactivated.</w:t>
      </w:r>
    </w:p>
    <w:p w14:paraId="012A055D" w14:textId="77777777" w:rsidR="00CF4BD9" w:rsidRPr="00CF4BD9" w:rsidRDefault="00CF4BD9" w:rsidP="00CF4BD9">
      <w:pPr>
        <w:spacing w:before="120"/>
        <w:ind w:firstLine="284"/>
        <w:jc w:val="both"/>
        <w:rPr>
          <w:rFonts w:eastAsiaTheme="minorEastAsia"/>
          <w:lang w:val="en-US" w:eastAsia="ko-KR"/>
        </w:rPr>
      </w:pPr>
      <w:r w:rsidRPr="00CF4BD9">
        <w:rPr>
          <w:rFonts w:eastAsiaTheme="minorEastAsia"/>
          <w:lang w:val="en-US" w:eastAsia="ko-KR"/>
        </w:rPr>
        <w:t>According to RAN1’s agreement, RAN2 should do the signaling support for the on-demand SSB and the always-on SSB based L3 measurements. To analyze the impact of them on the existing measurement configuration, we should first consider whether the existing measurement configuration can be re-used for OD-SSB/always-on SSB based measurements.</w:t>
      </w:r>
    </w:p>
    <w:p w14:paraId="441C6E6B" w14:textId="77777777" w:rsidR="00CF4BD9" w:rsidRPr="00CF4BD9" w:rsidRDefault="00CF4BD9" w:rsidP="00CF4BD9">
      <w:pPr>
        <w:spacing w:before="120"/>
        <w:ind w:firstLine="284"/>
        <w:jc w:val="both"/>
        <w:rPr>
          <w:rFonts w:eastAsiaTheme="minorEastAsia"/>
          <w:lang w:val="en-US" w:eastAsia="ko-KR"/>
        </w:rPr>
      </w:pPr>
      <w:r w:rsidRPr="00CF4BD9">
        <w:rPr>
          <w:rFonts w:eastAsiaTheme="minorEastAsia"/>
          <w:lang w:val="en-US" w:eastAsia="ko-KR"/>
        </w:rPr>
        <w:t xml:space="preserve">The characteristic of the always-on SSB is it is transmitted with a long periodicity. Although RAN1 agreed that the always-on SSB is SSB supported in Rel-18 specifications, considering that the primary measurement timing configuration, i.e. </w:t>
      </w:r>
      <w:r w:rsidRPr="00CF4BD9">
        <w:rPr>
          <w:rFonts w:eastAsiaTheme="minorEastAsia"/>
          <w:i/>
          <w:iCs/>
          <w:lang w:val="en-US" w:eastAsia="ko-KR"/>
        </w:rPr>
        <w:t>smtc1</w:t>
      </w:r>
      <w:r w:rsidRPr="00CF4BD9">
        <w:rPr>
          <w:rFonts w:eastAsiaTheme="minorEastAsia"/>
          <w:lang w:val="en-US" w:eastAsia="ko-KR"/>
        </w:rPr>
        <w:t xml:space="preserve">, is used also for measurements on neighbor cells, it does not seem suitable to configure the always-on SSB using the existing </w:t>
      </w:r>
      <w:r w:rsidRPr="00CF4BD9">
        <w:rPr>
          <w:rFonts w:eastAsiaTheme="minorEastAsia"/>
          <w:i/>
          <w:iCs/>
          <w:lang w:val="en-US" w:eastAsia="ko-KR"/>
        </w:rPr>
        <w:t>smtc1</w:t>
      </w:r>
      <w:r w:rsidRPr="00CF4BD9">
        <w:rPr>
          <w:rFonts w:eastAsiaTheme="minorEastAsia"/>
          <w:lang w:val="en-US" w:eastAsia="ko-KR"/>
        </w:rPr>
        <w:t xml:space="preserve">. </w:t>
      </w:r>
    </w:p>
    <w:p w14:paraId="11C4CA1A" w14:textId="77777777" w:rsidR="00CF4BD9" w:rsidRPr="00CF4BD9" w:rsidRDefault="00CF4BD9" w:rsidP="00CF4BD9">
      <w:pPr>
        <w:spacing w:before="120"/>
        <w:ind w:firstLine="284"/>
        <w:jc w:val="both"/>
        <w:rPr>
          <w:rFonts w:eastAsiaTheme="minorEastAsia"/>
          <w:lang w:val="en-US" w:eastAsia="ko-KR"/>
        </w:rPr>
      </w:pPr>
      <w:r w:rsidRPr="00CF4BD9">
        <w:rPr>
          <w:rFonts w:eastAsiaTheme="minorEastAsia"/>
          <w:lang w:val="en-US" w:eastAsia="ko-KR"/>
        </w:rPr>
        <w:t xml:space="preserve">The measurement object configuration, i.e. </w:t>
      </w:r>
      <w:proofErr w:type="spellStart"/>
      <w:r w:rsidRPr="00CF4BD9">
        <w:rPr>
          <w:rFonts w:eastAsiaTheme="minorEastAsia"/>
          <w:i/>
          <w:iCs/>
          <w:lang w:val="en-US" w:eastAsia="ko-KR"/>
        </w:rPr>
        <w:t>MeasObjectNR</w:t>
      </w:r>
      <w:proofErr w:type="spellEnd"/>
      <w:r w:rsidRPr="00CF4BD9">
        <w:rPr>
          <w:rFonts w:eastAsiaTheme="minorEastAsia"/>
          <w:lang w:val="en-US" w:eastAsia="ko-KR"/>
        </w:rPr>
        <w:t xml:space="preserve">, contains also </w:t>
      </w:r>
      <w:r w:rsidRPr="00CF4BD9">
        <w:rPr>
          <w:rFonts w:eastAsiaTheme="minorEastAsia"/>
          <w:i/>
          <w:iCs/>
          <w:lang w:val="en-US" w:eastAsia="ko-KR"/>
        </w:rPr>
        <w:t>smtc2</w:t>
      </w:r>
      <w:r w:rsidRPr="00CF4BD9">
        <w:rPr>
          <w:rFonts w:eastAsiaTheme="minorEastAsia"/>
          <w:lang w:val="en-US" w:eastAsia="ko-KR"/>
        </w:rPr>
        <w:t xml:space="preserve">, </w:t>
      </w:r>
      <w:r w:rsidRPr="00CF4BD9">
        <w:rPr>
          <w:rFonts w:eastAsiaTheme="minorEastAsia"/>
          <w:i/>
          <w:iCs/>
          <w:lang w:val="en-US" w:eastAsia="ko-KR"/>
        </w:rPr>
        <w:t>smtc3list</w:t>
      </w:r>
      <w:r w:rsidRPr="00CF4BD9">
        <w:rPr>
          <w:rFonts w:eastAsiaTheme="minorEastAsia"/>
          <w:lang w:val="en-US" w:eastAsia="ko-KR"/>
        </w:rPr>
        <w:t xml:space="preserve">, and </w:t>
      </w:r>
      <w:r w:rsidRPr="00CF4BD9">
        <w:rPr>
          <w:rFonts w:eastAsiaTheme="minorEastAsia"/>
          <w:i/>
          <w:iCs/>
          <w:lang w:val="en-US" w:eastAsia="ko-KR"/>
        </w:rPr>
        <w:t>smtc4list</w:t>
      </w:r>
      <w:r w:rsidRPr="00CF4BD9">
        <w:rPr>
          <w:rFonts w:eastAsiaTheme="minorEastAsia"/>
          <w:lang w:val="en-US" w:eastAsia="ko-KR"/>
        </w:rPr>
        <w:t xml:space="preserve">, to support the secondary measurement timing which is different from the primary measurement timing for the listed cells. For always-on SSB based SCell measurements, similar signaling can be used, e.g. </w:t>
      </w:r>
      <w:r w:rsidRPr="00CF4BD9">
        <w:rPr>
          <w:rFonts w:eastAsiaTheme="minorEastAsia"/>
          <w:i/>
          <w:iCs/>
          <w:lang w:val="en-US" w:eastAsia="ko-KR"/>
        </w:rPr>
        <w:t>smtc5</w:t>
      </w:r>
      <w:r w:rsidRPr="00CF4BD9">
        <w:rPr>
          <w:rFonts w:eastAsiaTheme="minorEastAsia"/>
          <w:lang w:val="en-US" w:eastAsia="ko-KR"/>
        </w:rPr>
        <w:t>. The new measurement timing configuration for always-on SSB is applicable only to an SCell which is associated with the measurement object, so the cell list is not needed.</w:t>
      </w:r>
    </w:p>
    <w:p w14:paraId="458A1479" w14:textId="664D156B" w:rsidR="00CF4BD9" w:rsidRPr="001429AC" w:rsidRDefault="00CF4BD9" w:rsidP="001429AC">
      <w:pPr>
        <w:pStyle w:val="1PropObs"/>
      </w:pPr>
      <w:r w:rsidRPr="001429AC">
        <w:t xml:space="preserve">Proposal </w:t>
      </w:r>
      <w:r w:rsidR="001429AC" w:rsidRPr="001429AC">
        <w:rPr>
          <w:rFonts w:hint="eastAsia"/>
        </w:rPr>
        <w:t>7</w:t>
      </w:r>
      <w:r w:rsidRPr="001429AC">
        <w:tab/>
        <w:t xml:space="preserve">Introduce smtc5 in </w:t>
      </w:r>
      <w:proofErr w:type="spellStart"/>
      <w:r w:rsidRPr="001429AC">
        <w:t>MeasObjectNR</w:t>
      </w:r>
      <w:proofErr w:type="spellEnd"/>
      <w:r w:rsidRPr="001429AC">
        <w:t xml:space="preserve"> associated with the OD-SSB SCell to configure the measurement timing of always-on SSB.</w:t>
      </w:r>
    </w:p>
    <w:p w14:paraId="5D40354E" w14:textId="77777777" w:rsidR="00CF4BD9" w:rsidRPr="00CF4BD9" w:rsidRDefault="00CF4BD9" w:rsidP="00CF4BD9">
      <w:pPr>
        <w:spacing w:before="120"/>
        <w:ind w:firstLine="284"/>
        <w:jc w:val="both"/>
        <w:rPr>
          <w:rFonts w:eastAsiaTheme="minorEastAsia"/>
          <w:lang w:val="en-US" w:eastAsia="ko-KR"/>
        </w:rPr>
      </w:pPr>
      <w:r w:rsidRPr="00CF4BD9">
        <w:rPr>
          <w:rFonts w:eastAsiaTheme="minorEastAsia"/>
          <w:lang w:val="en-US" w:eastAsia="ko-KR"/>
        </w:rPr>
        <w:t xml:space="preserve">RAN1 also agreed that multiple periodicities should be support for on-demand SSB. It is already possible in the measurement object configuration to configure multiple measurement timing for particular cell using </w:t>
      </w:r>
      <w:r w:rsidRPr="00CF4BD9">
        <w:rPr>
          <w:rFonts w:eastAsiaTheme="minorEastAsia"/>
          <w:i/>
          <w:iCs/>
          <w:lang w:val="en-US" w:eastAsia="ko-KR"/>
        </w:rPr>
        <w:t>smtc3list</w:t>
      </w:r>
      <w:r w:rsidRPr="00CF4BD9">
        <w:rPr>
          <w:rFonts w:eastAsiaTheme="minorEastAsia"/>
          <w:lang w:val="en-US" w:eastAsia="ko-KR"/>
        </w:rPr>
        <w:t xml:space="preserve"> or </w:t>
      </w:r>
      <w:r w:rsidRPr="00CF4BD9">
        <w:rPr>
          <w:rFonts w:eastAsiaTheme="minorEastAsia"/>
          <w:i/>
          <w:iCs/>
          <w:lang w:val="en-US" w:eastAsia="ko-KR"/>
        </w:rPr>
        <w:t>smtc4list</w:t>
      </w:r>
      <w:r w:rsidRPr="00CF4BD9">
        <w:rPr>
          <w:rFonts w:eastAsiaTheme="minorEastAsia"/>
          <w:lang w:val="en-US" w:eastAsia="ko-KR"/>
        </w:rPr>
        <w:t xml:space="preserve">. The usage of them is limited to IAB-MT and NTN cells, respectively. Therefore, it seems reasonable to introduce </w:t>
      </w:r>
      <w:r w:rsidRPr="00CF4BD9">
        <w:rPr>
          <w:rFonts w:eastAsiaTheme="minorEastAsia"/>
          <w:i/>
          <w:iCs/>
          <w:lang w:val="en-US" w:eastAsia="ko-KR"/>
        </w:rPr>
        <w:t>smtc6list</w:t>
      </w:r>
      <w:r w:rsidRPr="00CF4BD9">
        <w:rPr>
          <w:rFonts w:eastAsiaTheme="minorEastAsia"/>
          <w:lang w:val="en-US" w:eastAsia="ko-KR"/>
        </w:rPr>
        <w:t xml:space="preserve"> to configure multiple measurement timing configuration for on-demand SSB.</w:t>
      </w:r>
    </w:p>
    <w:p w14:paraId="5D35D222" w14:textId="271E4D6D" w:rsidR="006915D0" w:rsidRPr="001429AC" w:rsidRDefault="00CF4BD9" w:rsidP="001429AC">
      <w:pPr>
        <w:pStyle w:val="1PropObs"/>
      </w:pPr>
      <w:r w:rsidRPr="001429AC">
        <w:lastRenderedPageBreak/>
        <w:t xml:space="preserve">Proposal </w:t>
      </w:r>
      <w:r w:rsidR="001429AC" w:rsidRPr="001429AC">
        <w:rPr>
          <w:rFonts w:hint="eastAsia"/>
        </w:rPr>
        <w:t>8</w:t>
      </w:r>
      <w:r w:rsidRPr="001429AC">
        <w:tab/>
        <w:t xml:space="preserve">Introduce SSB-MTC6List in </w:t>
      </w:r>
      <w:proofErr w:type="spellStart"/>
      <w:r w:rsidRPr="001429AC">
        <w:t>MeasObjectNR</w:t>
      </w:r>
      <w:proofErr w:type="spellEnd"/>
      <w:r w:rsidRPr="001429AC">
        <w:t xml:space="preserve"> associated with the OD-SSB SCell to configure the measurement timing of on-demand SSB.</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566F1DD9" w14:textId="68147E5A" w:rsidR="006915D0" w:rsidRPr="009A4944" w:rsidRDefault="006915D0" w:rsidP="006915D0">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w:t>
      </w:r>
      <w:r>
        <w:rPr>
          <w:rFonts w:eastAsia="맑은 고딕" w:hint="eastAsia"/>
          <w:b/>
          <w:kern w:val="2"/>
          <w:szCs w:val="22"/>
          <w:lang w:val="en-US" w:eastAsia="ko-KR"/>
          <w14:ligatures w14:val="standardContextual"/>
        </w:rPr>
        <w:t>1</w:t>
      </w:r>
      <w:r w:rsidRPr="009A4944">
        <w:rPr>
          <w:rFonts w:eastAsia="맑은 고딕"/>
          <w:b/>
          <w:kern w:val="2"/>
          <w:szCs w:val="22"/>
          <w:lang w:val="en-US" w:eastAsia="ko-KR"/>
          <w14:ligatures w14:val="standardContextual"/>
        </w:rPr>
        <w:t xml:space="preserve">. </w:t>
      </w:r>
      <w:r w:rsidR="009A73D3">
        <w:rPr>
          <w:rFonts w:eastAsia="맑은 고딕" w:hint="eastAsia"/>
          <w:b/>
          <w:kern w:val="2"/>
          <w:szCs w:val="22"/>
          <w:lang w:val="en-US" w:eastAsia="ko-KR"/>
          <w14:ligatures w14:val="standardContextual"/>
        </w:rPr>
        <w:t>Details on MAC CE format</w:t>
      </w:r>
    </w:p>
    <w:p w14:paraId="6D479E50" w14:textId="77777777" w:rsidR="00F22314" w:rsidRDefault="00F22314" w:rsidP="00F22314">
      <w:pPr>
        <w:pStyle w:val="1PropObs"/>
      </w:pPr>
      <w:r>
        <w:rPr>
          <w:rFonts w:hint="eastAsia"/>
        </w:rPr>
        <w:t>Proposal 1</w:t>
      </w:r>
      <w:r>
        <w:tab/>
      </w:r>
      <w:r>
        <w:rPr>
          <w:rFonts w:hint="eastAsia"/>
        </w:rPr>
        <w:t xml:space="preserve">OD-SSB configuration, i.e. </w:t>
      </w:r>
      <w:r>
        <w:rPr>
          <w:rFonts w:hint="eastAsia"/>
          <w:i/>
          <w:iCs/>
        </w:rPr>
        <w:t>od-ssb-config</w:t>
      </w:r>
      <w:r>
        <w:rPr>
          <w:rFonts w:hint="eastAsia"/>
        </w:rPr>
        <w:t xml:space="preserve"> is configured by the RRC message.</w:t>
      </w:r>
    </w:p>
    <w:p w14:paraId="6F916283" w14:textId="77777777" w:rsidR="00F22314" w:rsidRDefault="00F22314" w:rsidP="00F22314">
      <w:pPr>
        <w:pStyle w:val="1PropObs"/>
      </w:pPr>
      <w:r>
        <w:rPr>
          <w:rFonts w:hint="eastAsia"/>
        </w:rPr>
        <w:t>Proposal 2</w:t>
      </w:r>
      <w:r>
        <w:tab/>
      </w:r>
      <w:r>
        <w:rPr>
          <w:rFonts w:hint="eastAsia"/>
        </w:rPr>
        <w:t xml:space="preserve">Indicates one of the OD-SSB </w:t>
      </w:r>
      <w:r>
        <w:t>configurations</w:t>
      </w:r>
      <w:r>
        <w:rPr>
          <w:rFonts w:hint="eastAsia"/>
        </w:rPr>
        <w:t xml:space="preserve"> via a new MAC CE.</w:t>
      </w:r>
    </w:p>
    <w:p w14:paraId="377D3ABE" w14:textId="77777777" w:rsidR="00F22314" w:rsidRDefault="00F22314" w:rsidP="00F22314">
      <w:pPr>
        <w:pStyle w:val="1PropObs"/>
        <w:rPr>
          <w:rFonts w:hint="eastAsia"/>
        </w:rPr>
      </w:pPr>
      <w:r>
        <w:rPr>
          <w:rFonts w:hint="eastAsia"/>
        </w:rPr>
        <w:t>Proposal 3</w:t>
      </w:r>
      <w:r>
        <w:tab/>
      </w:r>
      <w:r>
        <w:rPr>
          <w:rFonts w:hint="eastAsia"/>
        </w:rPr>
        <w:t>Introduce a field for indicating which OD-SSB configuration is applied for activated OD-SSB transmission in a new MAC CE.</w:t>
      </w:r>
    </w:p>
    <w:p w14:paraId="5A436E4D" w14:textId="77777777" w:rsidR="00F22314" w:rsidRPr="008E6C2B" w:rsidRDefault="00F22314" w:rsidP="00F22314">
      <w:pPr>
        <w:pStyle w:val="1PropObs"/>
        <w:rPr>
          <w:rFonts w:eastAsiaTheme="minorEastAsia" w:hint="eastAsia"/>
        </w:rPr>
      </w:pPr>
      <w:r>
        <w:rPr>
          <w:rFonts w:hint="eastAsia"/>
        </w:rPr>
        <w:t>Observation 1</w:t>
      </w:r>
      <w:r>
        <w:tab/>
      </w:r>
      <w:r>
        <w:rPr>
          <w:rFonts w:hint="eastAsia"/>
        </w:rPr>
        <w:t>N</w:t>
      </w:r>
      <w:r>
        <w:rPr>
          <w:rFonts w:eastAsiaTheme="minorEastAsia" w:hint="eastAsia"/>
        </w:rPr>
        <w:t>etwork cannot indicate its intention whether maintaining OD-SSB configuration or re-applying OD-SSB configuration when SCell is transmitting number N of OD-SSB bursts.</w:t>
      </w:r>
    </w:p>
    <w:p w14:paraId="64FE414F" w14:textId="77777777" w:rsidR="003A335F" w:rsidRPr="00FD3784" w:rsidRDefault="003A335F" w:rsidP="003A335F">
      <w:pPr>
        <w:pStyle w:val="1PropObs"/>
      </w:pPr>
      <w:r>
        <w:rPr>
          <w:rFonts w:hint="eastAsia"/>
        </w:rPr>
        <w:t>Proposal 4</w:t>
      </w:r>
      <w:r>
        <w:tab/>
      </w:r>
      <w:r>
        <w:rPr>
          <w:rFonts w:hint="eastAsia"/>
        </w:rPr>
        <w:t>RAN2 to discuss how to indicate the network maintains the OD-SSB configuration or re-applies the OD-SSB configuration</w:t>
      </w:r>
      <w:r w:rsidRPr="007709E3">
        <w:rPr>
          <w:rFonts w:eastAsiaTheme="minorEastAsia" w:hint="eastAsia"/>
        </w:rPr>
        <w:t xml:space="preserve"> </w:t>
      </w:r>
      <w:r>
        <w:rPr>
          <w:rFonts w:eastAsiaTheme="minorEastAsia" w:hint="eastAsia"/>
        </w:rPr>
        <w:t>when SCell is transmitting number N of OD-SSB bursts.</w:t>
      </w:r>
    </w:p>
    <w:p w14:paraId="63845F8F" w14:textId="38306DB1" w:rsidR="008C177C" w:rsidRDefault="00DB710D" w:rsidP="00A16E20">
      <w:pPr>
        <w:pStyle w:val="1PropObs"/>
      </w:pPr>
      <w:r>
        <w:rPr>
          <w:rFonts w:hint="eastAsia"/>
        </w:rPr>
        <w:t xml:space="preserve">2-2. </w:t>
      </w:r>
      <w:r w:rsidR="002A6CDE">
        <w:rPr>
          <w:rFonts w:hint="eastAsia"/>
        </w:rPr>
        <w:t>OD-SSB mea</w:t>
      </w:r>
      <w:r w:rsidR="00683BCA">
        <w:rPr>
          <w:rFonts w:hint="eastAsia"/>
        </w:rPr>
        <w:t>s</w:t>
      </w:r>
      <w:r w:rsidR="002A6CDE">
        <w:rPr>
          <w:rFonts w:hint="eastAsia"/>
        </w:rPr>
        <w:t xml:space="preserve">urement </w:t>
      </w:r>
    </w:p>
    <w:p w14:paraId="0867D045" w14:textId="77777777" w:rsidR="001429AC" w:rsidRPr="001429AC" w:rsidRDefault="001429AC" w:rsidP="001429AC">
      <w:pPr>
        <w:pStyle w:val="1PropObs"/>
      </w:pPr>
      <w:r w:rsidRPr="001429AC">
        <w:t xml:space="preserve">Proposal </w:t>
      </w:r>
      <w:r w:rsidRPr="001429AC">
        <w:rPr>
          <w:rFonts w:hint="eastAsia"/>
        </w:rPr>
        <w:t>5</w:t>
      </w:r>
      <w:r w:rsidRPr="001429AC">
        <w:tab/>
        <w:t xml:space="preserve">The </w:t>
      </w:r>
      <w:proofErr w:type="spellStart"/>
      <w:r w:rsidRPr="001429AC">
        <w:t>servingCellMO</w:t>
      </w:r>
      <w:proofErr w:type="spellEnd"/>
      <w:r w:rsidRPr="001429AC">
        <w:t xml:space="preserve"> can be configured for the OD-SSB SCell.</w:t>
      </w:r>
    </w:p>
    <w:p w14:paraId="11ADA410" w14:textId="77777777" w:rsidR="001429AC" w:rsidRPr="001429AC" w:rsidRDefault="001429AC" w:rsidP="001429AC">
      <w:pPr>
        <w:pStyle w:val="1PropObs"/>
      </w:pPr>
      <w:r w:rsidRPr="001429AC">
        <w:t xml:space="preserve">Proposal </w:t>
      </w:r>
      <w:r w:rsidRPr="001429AC">
        <w:rPr>
          <w:rFonts w:hint="eastAsia"/>
        </w:rPr>
        <w:t>6</w:t>
      </w:r>
      <w:r w:rsidRPr="001429AC">
        <w:tab/>
        <w:t xml:space="preserve">Even if the </w:t>
      </w:r>
      <w:proofErr w:type="spellStart"/>
      <w:r w:rsidRPr="001429AC">
        <w:t>servingCellMO</w:t>
      </w:r>
      <w:proofErr w:type="spellEnd"/>
      <w:r w:rsidRPr="001429AC">
        <w:t xml:space="preserve"> is configured for the OD-SSB SCell, UE does not derive the SSB based measurement results of the OD-SSB SCell when the on-demand SSB transmission is deactivated.</w:t>
      </w:r>
    </w:p>
    <w:p w14:paraId="4D7BA7BE" w14:textId="77777777" w:rsidR="001429AC" w:rsidRPr="001429AC" w:rsidRDefault="001429AC" w:rsidP="001429AC">
      <w:pPr>
        <w:pStyle w:val="1PropObs"/>
      </w:pPr>
      <w:r w:rsidRPr="001429AC">
        <w:t xml:space="preserve">Proposal </w:t>
      </w:r>
      <w:r w:rsidRPr="001429AC">
        <w:rPr>
          <w:rFonts w:hint="eastAsia"/>
        </w:rPr>
        <w:t>7</w:t>
      </w:r>
      <w:r w:rsidRPr="001429AC">
        <w:tab/>
        <w:t xml:space="preserve">Introduce smtc5 in </w:t>
      </w:r>
      <w:proofErr w:type="spellStart"/>
      <w:r w:rsidRPr="001429AC">
        <w:t>MeasObjectNR</w:t>
      </w:r>
      <w:proofErr w:type="spellEnd"/>
      <w:r w:rsidRPr="001429AC">
        <w:t xml:space="preserve"> associated with the OD-SSB SCell to configure the measurement timing of always-on SSB.</w:t>
      </w:r>
    </w:p>
    <w:p w14:paraId="1BDF0B21" w14:textId="77777777" w:rsidR="001429AC" w:rsidRPr="001429AC" w:rsidRDefault="001429AC" w:rsidP="001429AC">
      <w:pPr>
        <w:pStyle w:val="1PropObs"/>
      </w:pPr>
      <w:r w:rsidRPr="001429AC">
        <w:t xml:space="preserve">Proposal </w:t>
      </w:r>
      <w:r w:rsidRPr="001429AC">
        <w:rPr>
          <w:rFonts w:hint="eastAsia"/>
        </w:rPr>
        <w:t>8</w:t>
      </w:r>
      <w:r w:rsidRPr="001429AC">
        <w:tab/>
        <w:t xml:space="preserve">Introduce SSB-MTC6List in </w:t>
      </w:r>
      <w:proofErr w:type="spellStart"/>
      <w:r w:rsidRPr="001429AC">
        <w:t>MeasObjectNR</w:t>
      </w:r>
      <w:proofErr w:type="spellEnd"/>
      <w:r w:rsidRPr="001429AC">
        <w:t xml:space="preserve"> associated with the OD-SSB SCell to configure the measurement timing of on-demand SSB.</w:t>
      </w:r>
    </w:p>
    <w:p w14:paraId="1717C179" w14:textId="5CF9CF54" w:rsidR="00627CDB" w:rsidRDefault="00793DB6" w:rsidP="00627CDB">
      <w:pPr>
        <w:pStyle w:val="1"/>
        <w:spacing w:line="300" w:lineRule="atLeast"/>
        <w:rPr>
          <w:noProof/>
          <w:lang w:val="en-US" w:eastAsia="ko-KR"/>
        </w:rPr>
      </w:pPr>
      <w:r>
        <w:rPr>
          <w:rFonts w:hint="eastAsia"/>
          <w:noProof/>
          <w:lang w:val="en-US" w:eastAsia="ko-KR"/>
        </w:rPr>
        <w:t>4</w:t>
      </w:r>
      <w:r w:rsidR="00627CDB" w:rsidRPr="005867FC">
        <w:rPr>
          <w:rFonts w:hint="eastAsia"/>
          <w:noProof/>
          <w:lang w:val="en-US" w:eastAsia="ko-KR"/>
        </w:rPr>
        <w:t xml:space="preserve">. </w:t>
      </w:r>
      <w:r w:rsidR="00627CDB">
        <w:rPr>
          <w:rFonts w:hint="eastAsia"/>
          <w:noProof/>
          <w:lang w:val="en-US" w:eastAsia="ko-KR"/>
        </w:rPr>
        <w:t>Appendix</w:t>
      </w:r>
    </w:p>
    <w:tbl>
      <w:tblPr>
        <w:tblStyle w:val="af4"/>
        <w:tblW w:w="0" w:type="auto"/>
        <w:tblLook w:val="04A0" w:firstRow="1" w:lastRow="0" w:firstColumn="1" w:lastColumn="0" w:noHBand="0" w:noVBand="1"/>
      </w:tblPr>
      <w:tblGrid>
        <w:gridCol w:w="9629"/>
      </w:tblGrid>
      <w:tr w:rsidR="005E0AD2" w14:paraId="5AE525BD" w14:textId="77777777" w:rsidTr="00476E0A">
        <w:tc>
          <w:tcPr>
            <w:tcW w:w="9629" w:type="dxa"/>
          </w:tcPr>
          <w:p w14:paraId="57AF1144" w14:textId="77777777" w:rsidR="005E0AD2" w:rsidRPr="00F53357" w:rsidRDefault="005E0AD2" w:rsidP="00476E0A">
            <w:pPr>
              <w:rPr>
                <w:rFonts w:eastAsia="맑은 고딕"/>
                <w:b/>
                <w:bCs/>
                <w:lang w:val="x-none" w:eastAsia="ko-KR"/>
              </w:rPr>
            </w:pPr>
            <w:r w:rsidRPr="00F53357">
              <w:rPr>
                <w:rFonts w:eastAsia="맑은 고딕" w:hint="eastAsia"/>
                <w:b/>
                <w:bCs/>
                <w:lang w:val="x-none" w:eastAsia="ko-KR"/>
              </w:rPr>
              <w:t>RAN2#127 Agreements:</w:t>
            </w:r>
          </w:p>
          <w:p w14:paraId="72364BB2" w14:textId="77777777" w:rsidR="005E0AD2" w:rsidRPr="00D44DB6" w:rsidRDefault="005E0AD2" w:rsidP="00476E0A">
            <w:pPr>
              <w:spacing w:after="0"/>
              <w:rPr>
                <w:rFonts w:eastAsia="맑은 고딕"/>
                <w:lang w:val="x-none" w:eastAsia="ko-KR"/>
              </w:rPr>
            </w:pPr>
            <w:r>
              <w:rPr>
                <w:rFonts w:eastAsia="맑은 고딕" w:hint="eastAsia"/>
                <w:lang w:val="x-none" w:eastAsia="ko-KR"/>
              </w:rPr>
              <w:t>1</w:t>
            </w:r>
            <w:r w:rsidRPr="00D44DB6">
              <w:rPr>
                <w:rFonts w:eastAsia="맑은 고딕"/>
                <w:lang w:val="x-none" w:eastAsia="ko-KR"/>
              </w:rPr>
              <w:t>.</w:t>
            </w:r>
            <w:r w:rsidRPr="00D44DB6">
              <w:rPr>
                <w:rFonts w:eastAsia="맑은 고딕"/>
                <w:lang w:val="x-none" w:eastAsia="ko-KR"/>
              </w:rPr>
              <w:tab/>
              <w:t>Measurement based on OD-SSB in both case 1 and case 2 will be considered. (case 1 and case 2 defined in RAN1).</w:t>
            </w:r>
          </w:p>
          <w:p w14:paraId="2802DE62" w14:textId="77777777" w:rsidR="005E0AD2" w:rsidRDefault="005E0AD2" w:rsidP="00476E0A">
            <w:pPr>
              <w:rPr>
                <w:rFonts w:eastAsia="맑은 고딕"/>
                <w:lang w:val="x-none" w:eastAsia="ko-KR"/>
              </w:rPr>
            </w:pPr>
            <w:r>
              <w:rPr>
                <w:rFonts w:eastAsia="맑은 고딕" w:hint="eastAsia"/>
                <w:lang w:val="x-none" w:eastAsia="ko-KR"/>
              </w:rPr>
              <w:t>2.</w:t>
            </w:r>
            <w:r w:rsidRPr="00D44DB6">
              <w:rPr>
                <w:rFonts w:eastAsia="맑은 고딕"/>
                <w:lang w:val="x-none" w:eastAsia="ko-KR"/>
              </w:rPr>
              <w:tab/>
              <w:t>For Case #1, the UE does not expect to measure SSB when on-demand SSB transmission is deactivated. In other words, the UE expects to measure SSB when on-demand SSB transmission is activated.</w:t>
            </w:r>
          </w:p>
          <w:p w14:paraId="111A0CAD" w14:textId="77777777" w:rsidR="005E0AD2" w:rsidRPr="00F53357" w:rsidRDefault="005E0AD2" w:rsidP="00476E0A">
            <w:pPr>
              <w:rPr>
                <w:rFonts w:eastAsia="맑은 고딕"/>
                <w:b/>
                <w:bCs/>
                <w:lang w:val="x-none" w:eastAsia="ko-KR"/>
              </w:rPr>
            </w:pPr>
            <w:r w:rsidRPr="00F53357">
              <w:rPr>
                <w:rFonts w:eastAsia="맑은 고딕" w:hint="eastAsia"/>
                <w:b/>
                <w:bCs/>
                <w:lang w:val="x-none" w:eastAsia="ko-KR"/>
              </w:rPr>
              <w:t>RAN2#127bis Agreement:</w:t>
            </w:r>
          </w:p>
          <w:p w14:paraId="2F650FBB" w14:textId="77777777" w:rsidR="005E0AD2" w:rsidRDefault="005E0AD2" w:rsidP="00476E0A">
            <w:pPr>
              <w:spacing w:after="0"/>
              <w:rPr>
                <w:rFonts w:eastAsia="맑은 고딕"/>
                <w:lang w:val="x-none" w:eastAsia="ko-KR"/>
              </w:rPr>
            </w:pPr>
            <w:r>
              <w:rPr>
                <w:rFonts w:eastAsia="맑은 고딕" w:hint="eastAsia"/>
                <w:lang w:val="x-none" w:eastAsia="ko-KR"/>
              </w:rPr>
              <w:t>1</w:t>
            </w:r>
            <w:r w:rsidRPr="00B12538">
              <w:rPr>
                <w:rFonts w:eastAsia="맑은 고딕"/>
                <w:lang w:val="x-none" w:eastAsia="ko-KR"/>
              </w:rPr>
              <w:t>.</w:t>
            </w:r>
            <w:r w:rsidRPr="00B12538">
              <w:rPr>
                <w:rFonts w:eastAsia="맑은 고딕"/>
                <w:lang w:val="x-none" w:eastAsia="ko-KR"/>
              </w:rPr>
              <w:tab/>
              <w:t>Don’t introduce further new MAC CE that combines SCell activation/deactivation and OD-SSB indication for scenario 2A.</w:t>
            </w:r>
          </w:p>
          <w:p w14:paraId="0C9212BA" w14:textId="4971BEB7" w:rsidR="005E0AD2" w:rsidRPr="003D37BF" w:rsidRDefault="005E0AD2" w:rsidP="00476E0A">
            <w:pPr>
              <w:rPr>
                <w:rFonts w:eastAsia="맑은 고딕"/>
                <w:lang w:val="x-none" w:eastAsia="ko-KR"/>
              </w:rPr>
            </w:pPr>
            <w:r>
              <w:rPr>
                <w:rFonts w:eastAsia="맑은 고딕" w:hint="eastAsia"/>
                <w:lang w:val="x-none" w:eastAsia="ko-KR"/>
              </w:rPr>
              <w:t>2</w:t>
            </w:r>
            <w:r w:rsidRPr="00131A94">
              <w:rPr>
                <w:rFonts w:eastAsia="맑은 고딕"/>
                <w:lang w:val="x-none" w:eastAsia="ko-KR"/>
              </w:rPr>
              <w:t>.</w:t>
            </w:r>
            <w:r w:rsidRPr="00131A94">
              <w:rPr>
                <w:rFonts w:eastAsia="맑은 고딕"/>
                <w:lang w:val="x-none" w:eastAsia="ko-KR"/>
              </w:rPr>
              <w:tab/>
              <w:t>NW should be able to send OD-SSB indication for multiple SCells simultaneously by a MAC CE.</w:t>
            </w:r>
          </w:p>
        </w:tc>
      </w:tr>
    </w:tbl>
    <w:p w14:paraId="5B07D994" w14:textId="77777777" w:rsidR="00C9168F" w:rsidRPr="005E0AD2" w:rsidRDefault="00C9168F" w:rsidP="00C9168F">
      <w:pPr>
        <w:rPr>
          <w:lang w:eastAsia="ko-KR"/>
        </w:rPr>
      </w:pPr>
    </w:p>
    <w:p w14:paraId="557E4D4E" w14:textId="77777777" w:rsidR="00303C74" w:rsidRPr="00C9168F" w:rsidRDefault="00303C74" w:rsidP="00C9168F">
      <w:pPr>
        <w:rPr>
          <w:lang w:val="en-US" w:eastAsia="ko-KR"/>
        </w:rPr>
      </w:pPr>
    </w:p>
    <w:tbl>
      <w:tblPr>
        <w:tblStyle w:val="af4"/>
        <w:tblW w:w="0" w:type="auto"/>
        <w:tblLook w:val="04A0" w:firstRow="1" w:lastRow="0" w:firstColumn="1" w:lastColumn="0" w:noHBand="0" w:noVBand="1"/>
      </w:tblPr>
      <w:tblGrid>
        <w:gridCol w:w="9629"/>
      </w:tblGrid>
      <w:tr w:rsidR="00627CDB" w14:paraId="0E46F3D5" w14:textId="77777777" w:rsidTr="00476E0A">
        <w:tc>
          <w:tcPr>
            <w:tcW w:w="9629" w:type="dxa"/>
          </w:tcPr>
          <w:p w14:paraId="3CA491A6" w14:textId="77777777" w:rsidR="00627CDB" w:rsidRPr="007A0AE9" w:rsidRDefault="00627CDB" w:rsidP="00476E0A">
            <w:pPr>
              <w:rPr>
                <w:rFonts w:eastAsia="맑은 고딕"/>
                <w:b/>
                <w:bCs/>
                <w:lang w:val="x-none" w:eastAsia="ko-KR"/>
              </w:rPr>
            </w:pPr>
            <w:bookmarkStart w:id="0" w:name="_Hlk179979931"/>
            <w:r w:rsidRPr="007A0AE9">
              <w:rPr>
                <w:rFonts w:eastAsia="맑은 고딕" w:hint="eastAsia"/>
                <w:b/>
                <w:bCs/>
                <w:lang w:val="x-none" w:eastAsia="ko-KR"/>
              </w:rPr>
              <w:t>RAN1#118bis Agreement</w:t>
            </w:r>
          </w:p>
          <w:p w14:paraId="10745DDB" w14:textId="77777777" w:rsidR="00627CDB" w:rsidRPr="00131A94" w:rsidRDefault="00627CDB" w:rsidP="00476E0A">
            <w:pPr>
              <w:spacing w:after="0"/>
              <w:rPr>
                <w:b/>
                <w:bCs/>
                <w:szCs w:val="24"/>
                <w:lang w:eastAsia="x-none"/>
              </w:rPr>
            </w:pPr>
            <w:r w:rsidRPr="00131A94">
              <w:rPr>
                <w:b/>
                <w:bCs/>
                <w:szCs w:val="24"/>
                <w:highlight w:val="green"/>
                <w:lang w:eastAsia="x-none"/>
              </w:rPr>
              <w:t>Agreement</w:t>
            </w:r>
          </w:p>
          <w:bookmarkEnd w:id="0"/>
          <w:p w14:paraId="5B415826" w14:textId="77777777" w:rsidR="00627CDB" w:rsidRPr="00A04CF4" w:rsidRDefault="00627CDB" w:rsidP="00627CDB">
            <w:pPr>
              <w:numPr>
                <w:ilvl w:val="0"/>
                <w:numId w:val="16"/>
              </w:numPr>
              <w:spacing w:after="160" w:line="256" w:lineRule="auto"/>
              <w:contextualSpacing/>
              <w:jc w:val="both"/>
              <w:rPr>
                <w:rFonts w:eastAsia="맑은 고딕"/>
                <w:szCs w:val="24"/>
                <w:lang w:val="en-US" w:eastAsia="x-none"/>
              </w:rPr>
            </w:pPr>
            <w:r w:rsidRPr="00A04CF4">
              <w:rPr>
                <w:lang w:eastAsia="ko-KR"/>
              </w:rPr>
              <w:lastRenderedPageBreak/>
              <w:t>For</w:t>
            </w:r>
            <w:r w:rsidRPr="00A04CF4">
              <w:rPr>
                <w:lang w:eastAsia="x-none"/>
              </w:rPr>
              <w:t xml:space="preserve"> a cell supporting on-demand SSB SCell operation</w:t>
            </w:r>
            <w:r w:rsidRPr="00A04CF4">
              <w:rPr>
                <w:lang w:eastAsia="ko-KR"/>
              </w:rPr>
              <w:t>, deactivation of on-demand SSB transmission is supported. In order to deactivate on-demand SSB transmission from a UE perspective, support at least one of the following options.</w:t>
            </w:r>
          </w:p>
          <w:p w14:paraId="74DF8F7B"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1: Explicit indication of deactivation for on-demand SSB via MAC-CE for on-demand SSB transmission indication</w:t>
            </w:r>
          </w:p>
          <w:p w14:paraId="3F904E2E"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1A: Explicit indication of deactivation for on-demand SSB via RRC for on-demand SSB transmission indication</w:t>
            </w:r>
          </w:p>
          <w:p w14:paraId="1E141527"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rFonts w:eastAsia="맑은 고딕"/>
                <w:szCs w:val="24"/>
                <w:lang w:val="en-US" w:eastAsia="ko-KR"/>
              </w:rPr>
              <w:t xml:space="preserve">Option 2: Configuration/indication of </w:t>
            </w:r>
            <w:r w:rsidRPr="00A04CF4">
              <w:rPr>
                <w:szCs w:val="24"/>
                <w:lang w:eastAsia="ko-KR"/>
              </w:rPr>
              <w:t>the number N of on-demand SSB bursts to be transmitted after on-demand SSB is indicated</w:t>
            </w:r>
          </w:p>
          <w:p w14:paraId="037C35DD"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3: Configuration/indication of the duration of on-demand SSB transmission window</w:t>
            </w:r>
          </w:p>
          <w:p w14:paraId="4F2B17B5"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4: On-demand SSB transmission, if any, is deactivated when UE receives SCell deactivation MAC-CE for the activated SCell</w:t>
            </w:r>
          </w:p>
          <w:p w14:paraId="43394BFA"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4A: On-demand SSB transmission, if any, is deactivated when the timer for SCell deactivation is expired</w:t>
            </w:r>
          </w:p>
          <w:p w14:paraId="08248BC4"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5: On-demand SSB transmission, if any, is deactivated when SCell activation is completed</w:t>
            </w:r>
          </w:p>
          <w:p w14:paraId="7D129ECA"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Option 6: Explicit indication of deactivation for on-demand SSB via [group-common] DCI</w:t>
            </w:r>
          </w:p>
          <w:p w14:paraId="4E629B40" w14:textId="77777777" w:rsidR="00627CDB" w:rsidRPr="00A04CF4" w:rsidRDefault="00627CDB" w:rsidP="00627CDB">
            <w:pPr>
              <w:numPr>
                <w:ilvl w:val="1"/>
                <w:numId w:val="16"/>
              </w:numPr>
              <w:spacing w:after="160" w:line="256" w:lineRule="auto"/>
              <w:contextualSpacing/>
              <w:jc w:val="both"/>
              <w:rPr>
                <w:rFonts w:eastAsia="맑은 고딕"/>
                <w:szCs w:val="24"/>
                <w:lang w:val="en-US" w:eastAsia="x-none"/>
              </w:rPr>
            </w:pPr>
            <w:r w:rsidRPr="00A04CF4">
              <w:rPr>
                <w:szCs w:val="24"/>
                <w:lang w:eastAsia="ko-KR"/>
              </w:rPr>
              <w:t xml:space="preserve">FFS: </w:t>
            </w:r>
            <w:r w:rsidRPr="00A04CF4">
              <w:rPr>
                <w:rFonts w:eastAsia="맑은 고딕"/>
                <w:lang w:eastAsia="x-none"/>
              </w:rPr>
              <w:t>Each option is applicable to which Cases or Scenarios</w:t>
            </w:r>
          </w:p>
          <w:p w14:paraId="37EAC76F" w14:textId="77777777" w:rsidR="00627CDB" w:rsidRDefault="00627CDB" w:rsidP="00627CDB">
            <w:pPr>
              <w:numPr>
                <w:ilvl w:val="1"/>
                <w:numId w:val="16"/>
              </w:numPr>
              <w:spacing w:after="160" w:line="256" w:lineRule="auto"/>
              <w:contextualSpacing/>
              <w:jc w:val="both"/>
              <w:rPr>
                <w:rFonts w:eastAsia="맑은 고딕"/>
                <w:szCs w:val="24"/>
                <w:lang w:val="en-US" w:eastAsia="x-none"/>
              </w:rPr>
            </w:pPr>
            <w:r w:rsidRPr="00131A94">
              <w:rPr>
                <w:szCs w:val="24"/>
                <w:lang w:eastAsia="ko-KR"/>
              </w:rPr>
              <w:t>FFS:</w:t>
            </w:r>
            <w:r w:rsidRPr="00131A94">
              <w:rPr>
                <w:rFonts w:eastAsia="맑은 고딕"/>
                <w:szCs w:val="24"/>
                <w:lang w:val="en-US" w:eastAsia="ko-KR"/>
              </w:rPr>
              <w:t xml:space="preserve"> Details related to each of the above options</w:t>
            </w:r>
          </w:p>
          <w:p w14:paraId="44F1B75A" w14:textId="77777777" w:rsidR="00627CDB" w:rsidRDefault="00627CDB" w:rsidP="00476E0A">
            <w:pPr>
              <w:spacing w:after="160" w:line="256" w:lineRule="auto"/>
              <w:contextualSpacing/>
              <w:jc w:val="both"/>
              <w:rPr>
                <w:rFonts w:eastAsia="맑은 고딕"/>
                <w:szCs w:val="24"/>
                <w:lang w:val="en-US" w:eastAsia="x-none"/>
              </w:rPr>
            </w:pPr>
          </w:p>
          <w:p w14:paraId="0813E339" w14:textId="77777777" w:rsidR="00627CDB" w:rsidRPr="007A0AE9" w:rsidRDefault="00627CDB" w:rsidP="00476E0A">
            <w:pPr>
              <w:rPr>
                <w:rFonts w:eastAsia="맑은 고딕"/>
                <w:b/>
                <w:bCs/>
                <w:lang w:val="x-none" w:eastAsia="ko-KR"/>
              </w:rPr>
            </w:pPr>
            <w:r w:rsidRPr="007A0AE9">
              <w:rPr>
                <w:rFonts w:eastAsia="맑은 고딕" w:hint="eastAsia"/>
                <w:b/>
                <w:bCs/>
                <w:lang w:val="x-none" w:eastAsia="ko-KR"/>
              </w:rPr>
              <w:t>RAN1#119 Agreement</w:t>
            </w:r>
          </w:p>
          <w:p w14:paraId="7E00A7EB" w14:textId="77777777" w:rsidR="00627CDB" w:rsidRPr="00131A94" w:rsidRDefault="00627CDB" w:rsidP="00476E0A">
            <w:pPr>
              <w:spacing w:after="0"/>
              <w:contextualSpacing/>
              <w:jc w:val="both"/>
              <w:rPr>
                <w:b/>
                <w:bCs/>
                <w:szCs w:val="24"/>
                <w:lang w:eastAsia="ko-KR"/>
              </w:rPr>
            </w:pPr>
            <w:r w:rsidRPr="00131A94">
              <w:rPr>
                <w:b/>
                <w:bCs/>
                <w:szCs w:val="24"/>
                <w:highlight w:val="green"/>
                <w:lang w:eastAsia="ko-KR"/>
              </w:rPr>
              <w:t>Agreement</w:t>
            </w:r>
          </w:p>
          <w:p w14:paraId="7A36D4A2" w14:textId="77777777" w:rsidR="00627CDB" w:rsidRPr="00131A94" w:rsidRDefault="00627CDB" w:rsidP="00476E0A">
            <w:pPr>
              <w:spacing w:after="0" w:line="256" w:lineRule="auto"/>
              <w:contextualSpacing/>
              <w:jc w:val="both"/>
              <w:rPr>
                <w:lang w:eastAsia="ko-KR"/>
              </w:rPr>
            </w:pPr>
            <w:r w:rsidRPr="00131A94">
              <w:rPr>
                <w:lang w:eastAsia="ko-KR"/>
              </w:rPr>
              <w:t>For</w:t>
            </w:r>
            <w:r w:rsidRPr="00131A94">
              <w:t xml:space="preserve"> a cell supporting on-demand SSB SCell operation</w:t>
            </w:r>
            <w:r w:rsidRPr="00131A94">
              <w:rPr>
                <w:lang w:eastAsia="ko-KR"/>
              </w:rPr>
              <w:t>,</w:t>
            </w:r>
            <w:r w:rsidRPr="00131A94">
              <w:rPr>
                <w:szCs w:val="24"/>
              </w:rPr>
              <w:t xml:space="preserve"> </w:t>
            </w:r>
            <w:r w:rsidRPr="00131A94">
              <w:rPr>
                <w:lang w:eastAsia="ko-KR"/>
              </w:rPr>
              <w:t>support at least the following options to deactivate on-demand SSB transmission from a UE perspective.</w:t>
            </w:r>
          </w:p>
          <w:p w14:paraId="24884B35" w14:textId="77777777" w:rsidR="00627CDB" w:rsidRPr="006F6FE1" w:rsidRDefault="00627CDB" w:rsidP="00627CDB">
            <w:pPr>
              <w:numPr>
                <w:ilvl w:val="0"/>
                <w:numId w:val="16"/>
              </w:numPr>
              <w:spacing w:after="0" w:line="256" w:lineRule="auto"/>
              <w:contextualSpacing/>
              <w:jc w:val="both"/>
              <w:rPr>
                <w:lang w:eastAsia="ko-KR"/>
              </w:rPr>
            </w:pPr>
            <w:r w:rsidRPr="006F6FE1">
              <w:rPr>
                <w:lang w:eastAsia="ko-KR"/>
              </w:rPr>
              <w:t>Option 1: Explicit indication of deactivation for on-demand SSB via MAC-CE for on-demand SSB transmission indication</w:t>
            </w:r>
          </w:p>
          <w:p w14:paraId="1BB9E994" w14:textId="77777777" w:rsidR="00627CDB" w:rsidRPr="006F6FE1" w:rsidRDefault="00627CDB" w:rsidP="00627CDB">
            <w:pPr>
              <w:numPr>
                <w:ilvl w:val="1"/>
                <w:numId w:val="16"/>
              </w:numPr>
              <w:spacing w:after="0" w:line="256" w:lineRule="auto"/>
              <w:contextualSpacing/>
              <w:jc w:val="both"/>
              <w:rPr>
                <w:lang w:eastAsia="ko-KR"/>
              </w:rPr>
            </w:pPr>
            <w:r w:rsidRPr="006F6FE1">
              <w:rPr>
                <w:lang w:eastAsia="ko-KR"/>
              </w:rPr>
              <w:t>Deactivation by RRC is up to RAN2</w:t>
            </w:r>
          </w:p>
          <w:p w14:paraId="46428485" w14:textId="77777777" w:rsidR="00627CDB" w:rsidRPr="006F6FE1" w:rsidRDefault="00627CDB" w:rsidP="00627CDB">
            <w:pPr>
              <w:numPr>
                <w:ilvl w:val="1"/>
                <w:numId w:val="16"/>
              </w:numPr>
              <w:spacing w:after="0" w:line="256" w:lineRule="auto"/>
              <w:contextualSpacing/>
              <w:jc w:val="both"/>
              <w:rPr>
                <w:lang w:eastAsia="ko-KR"/>
              </w:rPr>
            </w:pPr>
            <w:r w:rsidRPr="006F6FE1">
              <w:rPr>
                <w:lang w:eastAsia="ko-KR"/>
              </w:rPr>
              <w:t>FFS: Which scenario Option 1 is used</w:t>
            </w:r>
          </w:p>
          <w:p w14:paraId="00E2AD2D" w14:textId="77777777" w:rsidR="00627CDB" w:rsidRPr="006F6FE1" w:rsidRDefault="00627CDB" w:rsidP="00627CDB">
            <w:pPr>
              <w:numPr>
                <w:ilvl w:val="0"/>
                <w:numId w:val="16"/>
              </w:numPr>
              <w:spacing w:after="160" w:line="256" w:lineRule="auto"/>
              <w:contextualSpacing/>
              <w:jc w:val="both"/>
              <w:rPr>
                <w:lang w:eastAsia="ko-KR"/>
              </w:rPr>
            </w:pPr>
            <w:r w:rsidRPr="006F6FE1">
              <w:rPr>
                <w:lang w:eastAsia="ko-KR"/>
              </w:rPr>
              <w:t>Option 2: Configuration/indication of the number N of on-demand SSB bursts to be transmitted after on-demand SSB is indicated</w:t>
            </w:r>
          </w:p>
          <w:p w14:paraId="131A3612" w14:textId="77777777" w:rsidR="00627CDB" w:rsidRPr="006F6FE1" w:rsidRDefault="00627CDB" w:rsidP="00627CDB">
            <w:pPr>
              <w:numPr>
                <w:ilvl w:val="1"/>
                <w:numId w:val="16"/>
              </w:numPr>
              <w:spacing w:after="160" w:line="256" w:lineRule="auto"/>
              <w:contextualSpacing/>
              <w:jc w:val="both"/>
              <w:rPr>
                <w:lang w:eastAsia="ko-KR"/>
              </w:rPr>
            </w:pPr>
            <w:r w:rsidRPr="006F6FE1">
              <w:rPr>
                <w:lang w:eastAsia="ko-KR"/>
              </w:rPr>
              <w:t>FFS: Whether Option 4, 4a is needed in addition to Option 2</w:t>
            </w:r>
          </w:p>
          <w:p w14:paraId="6F991625" w14:textId="77777777" w:rsidR="00627CDB" w:rsidRDefault="00627CDB" w:rsidP="00627CDB">
            <w:pPr>
              <w:numPr>
                <w:ilvl w:val="1"/>
                <w:numId w:val="16"/>
              </w:numPr>
              <w:spacing w:after="160" w:line="256" w:lineRule="auto"/>
              <w:contextualSpacing/>
              <w:jc w:val="both"/>
              <w:rPr>
                <w:lang w:eastAsia="ko-KR"/>
              </w:rPr>
            </w:pPr>
            <w:r w:rsidRPr="006F6FE1">
              <w:rPr>
                <w:lang w:eastAsia="ko-KR"/>
              </w:rPr>
              <w:t>FFS: Whether the value of N can be implicitly determined using a timer</w:t>
            </w:r>
          </w:p>
          <w:p w14:paraId="5EF38B54" w14:textId="77777777" w:rsidR="00627CDB" w:rsidRPr="006F6FE1" w:rsidRDefault="00627CDB" w:rsidP="00476E0A">
            <w:pPr>
              <w:spacing w:after="160" w:line="256" w:lineRule="auto"/>
              <w:contextualSpacing/>
              <w:jc w:val="both"/>
              <w:rPr>
                <w:lang w:eastAsia="ko-KR"/>
              </w:rPr>
            </w:pPr>
          </w:p>
          <w:p w14:paraId="4034FDBE" w14:textId="77777777" w:rsidR="00627CDB" w:rsidRPr="00E42343" w:rsidRDefault="00627CDB" w:rsidP="00476E0A">
            <w:pPr>
              <w:rPr>
                <w:rFonts w:eastAsia="맑은 고딕"/>
                <w:b/>
                <w:bCs/>
                <w:lang w:val="x-none" w:eastAsia="ko-KR"/>
              </w:rPr>
            </w:pPr>
            <w:r w:rsidRPr="00E42343">
              <w:rPr>
                <w:rFonts w:eastAsia="맑은 고딕" w:hint="eastAsia"/>
                <w:b/>
                <w:bCs/>
                <w:lang w:val="x-none" w:eastAsia="ko-KR"/>
              </w:rPr>
              <w:t>RAN1#120 Agreement</w:t>
            </w:r>
          </w:p>
          <w:p w14:paraId="4BF72EE6" w14:textId="77777777" w:rsidR="00627CDB" w:rsidRPr="00F06B07" w:rsidRDefault="00627CDB" w:rsidP="00476E0A">
            <w:pPr>
              <w:spacing w:after="0"/>
              <w:contextualSpacing/>
              <w:jc w:val="both"/>
              <w:rPr>
                <w:b/>
                <w:bCs/>
                <w:lang w:eastAsia="ko-KR"/>
              </w:rPr>
            </w:pPr>
            <w:r w:rsidRPr="00E42343">
              <w:rPr>
                <w:rFonts w:hint="eastAsia"/>
                <w:b/>
                <w:bCs/>
                <w:szCs w:val="24"/>
                <w:highlight w:val="green"/>
                <w:lang w:eastAsia="ko-KR"/>
              </w:rPr>
              <w:t>Agreement</w:t>
            </w:r>
          </w:p>
          <w:p w14:paraId="64CF1554" w14:textId="77777777" w:rsidR="00627CDB" w:rsidRPr="00F06B07" w:rsidRDefault="00627CDB" w:rsidP="00627CDB">
            <w:pPr>
              <w:numPr>
                <w:ilvl w:val="0"/>
                <w:numId w:val="16"/>
              </w:numPr>
              <w:spacing w:after="160" w:line="256" w:lineRule="auto"/>
              <w:contextualSpacing/>
              <w:jc w:val="both"/>
              <w:rPr>
                <w:lang w:val="en-US" w:eastAsia="ko-KR"/>
              </w:rPr>
            </w:pPr>
            <w:r w:rsidRPr="00F06B07">
              <w:rPr>
                <w:rFonts w:hint="eastAsia"/>
                <w:lang w:eastAsia="ko-KR"/>
              </w:rPr>
              <w:t xml:space="preserve">For a cell supporting on-demand SSB SCell operation, introduce </w:t>
            </w:r>
            <w:bookmarkStart w:id="1" w:name="_Hlk191455236"/>
            <w:r w:rsidRPr="00F06B07">
              <w:rPr>
                <w:rFonts w:hint="eastAsia"/>
                <w:lang w:eastAsia="ko-KR"/>
              </w:rPr>
              <w:t xml:space="preserve">NEW higher layer parameter (i.e., </w:t>
            </w:r>
            <w:r w:rsidRPr="00F06B07">
              <w:rPr>
                <w:rFonts w:hint="eastAsia"/>
                <w:i/>
                <w:iCs/>
                <w:lang w:eastAsia="ko-KR"/>
              </w:rPr>
              <w:t>od-ssb-config</w:t>
            </w:r>
            <w:r w:rsidRPr="00F06B07">
              <w:rPr>
                <w:rFonts w:hint="eastAsia"/>
                <w:lang w:eastAsia="ko-KR"/>
              </w:rPr>
              <w:t>) for on-demand SSB configuration</w:t>
            </w:r>
            <w:bookmarkEnd w:id="1"/>
            <w:r w:rsidRPr="00F06B07">
              <w:rPr>
                <w:rFonts w:hint="eastAsia"/>
                <w:lang w:eastAsia="ko-KR"/>
              </w:rPr>
              <w:t>, for both Case #1 and Case #2.</w:t>
            </w:r>
          </w:p>
          <w:p w14:paraId="7772274E" w14:textId="77777777" w:rsidR="00627CDB" w:rsidRPr="00E42343" w:rsidRDefault="00627CDB" w:rsidP="00627CDB">
            <w:pPr>
              <w:numPr>
                <w:ilvl w:val="0"/>
                <w:numId w:val="16"/>
              </w:numPr>
              <w:spacing w:after="160" w:line="256" w:lineRule="auto"/>
              <w:contextualSpacing/>
              <w:jc w:val="both"/>
              <w:rPr>
                <w:lang w:val="en-US" w:eastAsia="ko-KR"/>
              </w:rPr>
            </w:pPr>
            <w:r w:rsidRPr="00F06B07">
              <w:rPr>
                <w:rFonts w:hint="eastAsia"/>
                <w:lang w:eastAsia="ko-KR"/>
              </w:rPr>
              <w:t xml:space="preserve">For a cell supporting on-demand SSB SCell operation, introduce NEW higher layer parameters to configure </w:t>
            </w:r>
            <w:r w:rsidRPr="00E42343">
              <w:rPr>
                <w:rFonts w:hint="eastAsia"/>
                <w:lang w:eastAsia="ko-KR"/>
              </w:rPr>
              <w:t>each of the followings, for both Case #1 and Case #2.</w:t>
            </w:r>
          </w:p>
          <w:p w14:paraId="715ADBD6" w14:textId="77777777" w:rsidR="00627CDB" w:rsidRPr="00E42343" w:rsidRDefault="00627CDB" w:rsidP="00627CDB">
            <w:pPr>
              <w:numPr>
                <w:ilvl w:val="1"/>
                <w:numId w:val="16"/>
              </w:numPr>
              <w:spacing w:after="160" w:line="256" w:lineRule="auto"/>
              <w:contextualSpacing/>
              <w:jc w:val="both"/>
              <w:rPr>
                <w:lang w:val="en-US" w:eastAsia="ko-KR"/>
              </w:rPr>
            </w:pPr>
            <w:bookmarkStart w:id="2" w:name="_Hlk191455386"/>
            <w:r w:rsidRPr="00E42343">
              <w:rPr>
                <w:rFonts w:hint="eastAsia"/>
                <w:lang w:val="en-US" w:eastAsia="ko-KR"/>
              </w:rPr>
              <w:t xml:space="preserve">Frequency of the on-demand SSB (i.e., </w:t>
            </w:r>
            <w:r w:rsidRPr="00E42343">
              <w:rPr>
                <w:rFonts w:hint="eastAsia"/>
                <w:i/>
                <w:iCs/>
                <w:lang w:val="en-US" w:eastAsia="ko-KR"/>
              </w:rPr>
              <w:t>od-ssb-</w:t>
            </w:r>
            <w:proofErr w:type="spellStart"/>
            <w:r w:rsidRPr="00E42343">
              <w:rPr>
                <w:rFonts w:hint="eastAsia"/>
                <w:i/>
                <w:iCs/>
                <w:lang w:val="en-US" w:eastAsia="ko-KR"/>
              </w:rPr>
              <w:t>absoluteFrequency</w:t>
            </w:r>
            <w:proofErr w:type="spellEnd"/>
            <w:r w:rsidRPr="00E42343">
              <w:rPr>
                <w:rFonts w:hint="eastAsia"/>
                <w:lang w:val="en-US" w:eastAsia="ko-KR"/>
              </w:rPr>
              <w:t>)</w:t>
            </w:r>
          </w:p>
          <w:bookmarkEnd w:id="2"/>
          <w:p w14:paraId="45B08E5D" w14:textId="77777777" w:rsidR="00627CDB" w:rsidRPr="00E42343" w:rsidRDefault="00627CDB" w:rsidP="00627CDB">
            <w:pPr>
              <w:numPr>
                <w:ilvl w:val="2"/>
                <w:numId w:val="16"/>
              </w:numPr>
              <w:spacing w:after="160" w:line="256" w:lineRule="auto"/>
              <w:contextualSpacing/>
              <w:jc w:val="both"/>
              <w:rPr>
                <w:lang w:val="en-US" w:eastAsia="ko-KR"/>
              </w:rPr>
            </w:pPr>
            <w:r w:rsidRPr="00E42343">
              <w:rPr>
                <w:rFonts w:hint="eastAsia"/>
                <w:lang w:val="en-US" w:eastAsia="ko-KR"/>
              </w:rPr>
              <w:t>FFS: Whether this parameter can be absent for Case #2</w:t>
            </w:r>
          </w:p>
          <w:p w14:paraId="215255BC" w14:textId="77777777" w:rsidR="00627CDB" w:rsidRPr="00E42343" w:rsidRDefault="00627CDB" w:rsidP="00627CDB">
            <w:pPr>
              <w:numPr>
                <w:ilvl w:val="1"/>
                <w:numId w:val="16"/>
              </w:numPr>
              <w:spacing w:after="160" w:line="256" w:lineRule="auto"/>
              <w:contextualSpacing/>
              <w:jc w:val="both"/>
              <w:rPr>
                <w:lang w:val="en-US" w:eastAsia="ko-KR"/>
              </w:rPr>
            </w:pPr>
            <w:bookmarkStart w:id="3" w:name="_Hlk191455403"/>
            <w:r w:rsidRPr="00E42343">
              <w:rPr>
                <w:rFonts w:hint="eastAsia"/>
                <w:lang w:val="en-US" w:eastAsia="ko-KR"/>
              </w:rPr>
              <w:t xml:space="preserve">SSB positions within an on-demand SSB burst by using signaling similar to </w:t>
            </w:r>
            <w:r w:rsidRPr="00E42343">
              <w:rPr>
                <w:rFonts w:hint="eastAsia"/>
                <w:i/>
                <w:iCs/>
                <w:lang w:val="en-US" w:eastAsia="ko-KR"/>
              </w:rPr>
              <w:t>ssb-</w:t>
            </w:r>
            <w:proofErr w:type="spellStart"/>
            <w:r w:rsidRPr="00E42343">
              <w:rPr>
                <w:rFonts w:hint="eastAsia"/>
                <w:i/>
                <w:iCs/>
                <w:lang w:val="en-US" w:eastAsia="ko-KR"/>
              </w:rPr>
              <w:t>PositionsInBurst</w:t>
            </w:r>
            <w:proofErr w:type="spellEnd"/>
            <w:r w:rsidRPr="00E42343">
              <w:rPr>
                <w:rFonts w:hint="eastAsia"/>
                <w:i/>
                <w:iCs/>
                <w:lang w:val="en-US" w:eastAsia="ko-KR"/>
              </w:rPr>
              <w:t xml:space="preserve"> </w:t>
            </w:r>
            <w:r w:rsidRPr="00E42343">
              <w:rPr>
                <w:rFonts w:hint="eastAsia"/>
                <w:lang w:val="en-US" w:eastAsia="ko-KR"/>
              </w:rPr>
              <w:t xml:space="preserve">(i.e., </w:t>
            </w:r>
            <w:r w:rsidRPr="00E42343">
              <w:rPr>
                <w:rFonts w:hint="eastAsia"/>
                <w:i/>
                <w:iCs/>
                <w:lang w:val="en-US" w:eastAsia="ko-KR"/>
              </w:rPr>
              <w:t>od-ssb-</w:t>
            </w:r>
            <w:proofErr w:type="spellStart"/>
            <w:r w:rsidRPr="00E42343">
              <w:rPr>
                <w:rFonts w:hint="eastAsia"/>
                <w:i/>
                <w:iCs/>
                <w:lang w:val="en-US" w:eastAsia="ko-KR"/>
              </w:rPr>
              <w:t>PositionsInBurst</w:t>
            </w:r>
            <w:proofErr w:type="spellEnd"/>
            <w:r w:rsidRPr="00E42343">
              <w:rPr>
                <w:rFonts w:hint="eastAsia"/>
                <w:lang w:val="en-US" w:eastAsia="ko-KR"/>
              </w:rPr>
              <w:t>)</w:t>
            </w:r>
          </w:p>
          <w:p w14:paraId="6EAFDFDE" w14:textId="77777777" w:rsidR="00627CDB" w:rsidRPr="00E42343" w:rsidRDefault="00627CDB" w:rsidP="00627CDB">
            <w:pPr>
              <w:numPr>
                <w:ilvl w:val="2"/>
                <w:numId w:val="16"/>
              </w:numPr>
              <w:spacing w:after="160" w:line="256" w:lineRule="auto"/>
              <w:contextualSpacing/>
              <w:jc w:val="both"/>
              <w:rPr>
                <w:lang w:val="en-US" w:eastAsia="ko-KR"/>
              </w:rPr>
            </w:pPr>
            <w:r w:rsidRPr="00E42343">
              <w:rPr>
                <w:rFonts w:hint="eastAsia"/>
                <w:lang w:val="en-US" w:eastAsia="ko-KR"/>
              </w:rPr>
              <w:t>FFS: Whether this parameter can be absent for Case #2</w:t>
            </w:r>
          </w:p>
          <w:p w14:paraId="6C2C27EE"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Periodicity of the on-demand SSB (i.e., </w:t>
            </w:r>
            <w:r w:rsidRPr="00E42343">
              <w:rPr>
                <w:rFonts w:hint="eastAsia"/>
                <w:i/>
                <w:iCs/>
                <w:lang w:val="en-US" w:eastAsia="ko-KR"/>
              </w:rPr>
              <w:t>od-ssb-Periodicity</w:t>
            </w:r>
            <w:r w:rsidRPr="00E42343">
              <w:rPr>
                <w:rFonts w:hint="eastAsia"/>
                <w:lang w:val="en-US" w:eastAsia="ko-KR"/>
              </w:rPr>
              <w:t>)</w:t>
            </w:r>
          </w:p>
          <w:p w14:paraId="7504BF08"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Sub-carrier spacing of the on-demand SSB (i.e., </w:t>
            </w:r>
            <w:r w:rsidRPr="00E42343">
              <w:rPr>
                <w:rFonts w:hint="eastAsia"/>
                <w:i/>
                <w:iCs/>
                <w:lang w:val="en-US" w:eastAsia="ko-KR"/>
              </w:rPr>
              <w:t>od-</w:t>
            </w:r>
            <w:proofErr w:type="spellStart"/>
            <w:r w:rsidRPr="00E42343">
              <w:rPr>
                <w:rFonts w:hint="eastAsia"/>
                <w:i/>
                <w:iCs/>
                <w:lang w:val="en-US" w:eastAsia="ko-KR"/>
              </w:rPr>
              <w:t>ssbSubcarrierSpacing</w:t>
            </w:r>
            <w:proofErr w:type="spellEnd"/>
            <w:r w:rsidRPr="00E42343">
              <w:rPr>
                <w:rFonts w:hint="eastAsia"/>
                <w:lang w:val="en-US" w:eastAsia="ko-KR"/>
              </w:rPr>
              <w:t>)</w:t>
            </w:r>
          </w:p>
          <w:p w14:paraId="5221938F" w14:textId="77777777" w:rsidR="00627CDB" w:rsidRPr="00E42343" w:rsidRDefault="00627CDB" w:rsidP="00627CDB">
            <w:pPr>
              <w:numPr>
                <w:ilvl w:val="2"/>
                <w:numId w:val="16"/>
              </w:numPr>
              <w:spacing w:after="160" w:line="256" w:lineRule="auto"/>
              <w:contextualSpacing/>
              <w:jc w:val="both"/>
              <w:rPr>
                <w:lang w:val="en-US" w:eastAsia="ko-KR"/>
              </w:rPr>
            </w:pPr>
            <w:r w:rsidRPr="00E42343">
              <w:rPr>
                <w:rFonts w:hint="eastAsia"/>
                <w:lang w:val="en-US" w:eastAsia="ko-KR"/>
              </w:rPr>
              <w:t xml:space="preserve">For Case #2, this parameter is absent and sub-carrier </w:t>
            </w:r>
            <w:proofErr w:type="spellStart"/>
            <w:r w:rsidRPr="00E42343">
              <w:rPr>
                <w:rFonts w:hint="eastAsia"/>
                <w:lang w:val="en-US" w:eastAsia="ko-KR"/>
              </w:rPr>
              <w:t>spagcing</w:t>
            </w:r>
            <w:proofErr w:type="spellEnd"/>
            <w:r w:rsidRPr="00E42343">
              <w:rPr>
                <w:rFonts w:hint="eastAsia"/>
                <w:lang w:val="en-US" w:eastAsia="ko-KR"/>
              </w:rPr>
              <w:t xml:space="preserve"> of on-demand SSB is the same as that of always-on SSB.</w:t>
            </w:r>
          </w:p>
          <w:p w14:paraId="6D26C650"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Physical Cell ID of the on-demand SSB (i.e., </w:t>
            </w:r>
            <w:r w:rsidRPr="00E42343">
              <w:rPr>
                <w:rFonts w:hint="eastAsia"/>
                <w:i/>
                <w:iCs/>
                <w:lang w:val="en-US" w:eastAsia="ko-KR"/>
              </w:rPr>
              <w:t>od-ssb-</w:t>
            </w:r>
            <w:proofErr w:type="spellStart"/>
            <w:r w:rsidRPr="00E42343">
              <w:rPr>
                <w:rFonts w:hint="eastAsia"/>
                <w:i/>
                <w:iCs/>
                <w:lang w:val="en-US" w:eastAsia="ko-KR"/>
              </w:rPr>
              <w:t>physCellId</w:t>
            </w:r>
            <w:proofErr w:type="spellEnd"/>
            <w:r w:rsidRPr="00E42343">
              <w:rPr>
                <w:rFonts w:hint="eastAsia"/>
                <w:lang w:val="en-US" w:eastAsia="ko-KR"/>
              </w:rPr>
              <w:t>)</w:t>
            </w:r>
          </w:p>
          <w:p w14:paraId="0392E473" w14:textId="77777777" w:rsidR="00627CDB" w:rsidRPr="00E42343" w:rsidRDefault="00627CDB" w:rsidP="00627CDB">
            <w:pPr>
              <w:numPr>
                <w:ilvl w:val="2"/>
                <w:numId w:val="16"/>
              </w:numPr>
              <w:spacing w:after="160" w:line="256" w:lineRule="auto"/>
              <w:contextualSpacing/>
              <w:jc w:val="both"/>
              <w:rPr>
                <w:lang w:val="en-US" w:eastAsia="ko-KR"/>
              </w:rPr>
            </w:pPr>
            <w:r w:rsidRPr="00E42343">
              <w:rPr>
                <w:rFonts w:hint="eastAsia"/>
                <w:lang w:val="en-US" w:eastAsia="ko-KR"/>
              </w:rPr>
              <w:t>For Case #2, this parameter is absent and physical cell ID of on-demand SSB is the same as that of always-on SSB.</w:t>
            </w:r>
          </w:p>
          <w:p w14:paraId="3552CD25"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Time location of on-demand SSB burst (i.e., </w:t>
            </w:r>
            <w:r w:rsidRPr="00E42343">
              <w:rPr>
                <w:rFonts w:hint="eastAsia"/>
                <w:i/>
                <w:iCs/>
                <w:lang w:val="en-US" w:eastAsia="ko-KR"/>
              </w:rPr>
              <w:t>od-ssb-</w:t>
            </w:r>
            <w:proofErr w:type="spellStart"/>
            <w:r w:rsidRPr="00E42343">
              <w:rPr>
                <w:rFonts w:hint="eastAsia"/>
                <w:i/>
                <w:iCs/>
                <w:lang w:val="en-US" w:eastAsia="ko-KR"/>
              </w:rPr>
              <w:t>sfn</w:t>
            </w:r>
            <w:proofErr w:type="spellEnd"/>
            <w:r w:rsidRPr="00E42343">
              <w:rPr>
                <w:rFonts w:hint="eastAsia"/>
                <w:i/>
                <w:iCs/>
                <w:lang w:val="en-US" w:eastAsia="ko-KR"/>
              </w:rPr>
              <w:t>-Offset</w:t>
            </w:r>
            <w:r w:rsidRPr="00E42343">
              <w:rPr>
                <w:rFonts w:hint="eastAsia"/>
                <w:lang w:val="en-US" w:eastAsia="ko-KR"/>
              </w:rPr>
              <w:t xml:space="preserve"> and </w:t>
            </w:r>
            <w:r w:rsidRPr="00E42343">
              <w:rPr>
                <w:rFonts w:hint="eastAsia"/>
                <w:i/>
                <w:iCs/>
                <w:lang w:val="en-US" w:eastAsia="ko-KR"/>
              </w:rPr>
              <w:t>od-ssb-</w:t>
            </w:r>
            <w:proofErr w:type="spellStart"/>
            <w:r w:rsidRPr="00E42343">
              <w:rPr>
                <w:rFonts w:hint="eastAsia"/>
                <w:i/>
                <w:iCs/>
                <w:lang w:val="en-US" w:eastAsia="ko-KR"/>
              </w:rPr>
              <w:t>halfFrameIndex</w:t>
            </w:r>
            <w:proofErr w:type="spellEnd"/>
            <w:r w:rsidRPr="00E42343">
              <w:rPr>
                <w:rFonts w:hint="eastAsia"/>
                <w:lang w:val="en-US" w:eastAsia="ko-KR"/>
              </w:rPr>
              <w:t>)</w:t>
            </w:r>
          </w:p>
          <w:p w14:paraId="4494D537"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Downlink transmit power of on-demand SSB (i.e., </w:t>
            </w:r>
            <w:r w:rsidRPr="00E42343">
              <w:rPr>
                <w:rFonts w:hint="eastAsia"/>
                <w:i/>
                <w:iCs/>
                <w:lang w:val="en-US" w:eastAsia="ko-KR"/>
              </w:rPr>
              <w:t>od-ss-PBCH-</w:t>
            </w:r>
            <w:proofErr w:type="spellStart"/>
            <w:r w:rsidRPr="00E42343">
              <w:rPr>
                <w:rFonts w:hint="eastAsia"/>
                <w:i/>
                <w:iCs/>
                <w:lang w:val="en-US" w:eastAsia="ko-KR"/>
              </w:rPr>
              <w:t>BlockPower</w:t>
            </w:r>
            <w:proofErr w:type="spellEnd"/>
            <w:r w:rsidRPr="00E42343">
              <w:rPr>
                <w:rFonts w:hint="eastAsia"/>
                <w:lang w:val="en-US" w:eastAsia="ko-KR"/>
              </w:rPr>
              <w:t>)</w:t>
            </w:r>
          </w:p>
          <w:p w14:paraId="1CC4717B" w14:textId="77777777" w:rsidR="00627CDB" w:rsidRPr="00E42343" w:rsidRDefault="00627CDB" w:rsidP="00627CDB">
            <w:pPr>
              <w:numPr>
                <w:ilvl w:val="2"/>
                <w:numId w:val="16"/>
              </w:numPr>
              <w:spacing w:after="160" w:line="256" w:lineRule="auto"/>
              <w:contextualSpacing/>
              <w:jc w:val="both"/>
              <w:rPr>
                <w:lang w:val="en-US" w:eastAsia="ko-KR"/>
              </w:rPr>
            </w:pPr>
            <w:r w:rsidRPr="00E42343">
              <w:rPr>
                <w:rFonts w:hint="eastAsia"/>
                <w:lang w:val="en-US" w:eastAsia="ko-KR"/>
              </w:rPr>
              <w:t>For Case #2, this parameter is absent and downlink transmit power of on-demand SSB is the same as that of always-on SSB.</w:t>
            </w:r>
          </w:p>
          <w:p w14:paraId="37422EA3" w14:textId="77777777" w:rsidR="00627CDB" w:rsidRPr="00E42343"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t xml:space="preserve">Number N of on-demand SSB bursts to be transmitted after on-demand SSB is indicated (i.e., </w:t>
            </w:r>
            <w:r w:rsidRPr="00E42343">
              <w:rPr>
                <w:rFonts w:hint="eastAsia"/>
                <w:i/>
                <w:iCs/>
                <w:lang w:val="en-US" w:eastAsia="ko-KR"/>
              </w:rPr>
              <w:t>od-ssb-nrofTx</w:t>
            </w:r>
            <w:r w:rsidRPr="00E42343">
              <w:rPr>
                <w:rFonts w:hint="eastAsia"/>
                <w:lang w:val="en-US" w:eastAsia="ko-KR"/>
              </w:rPr>
              <w:t>)</w:t>
            </w:r>
          </w:p>
          <w:bookmarkEnd w:id="3"/>
          <w:p w14:paraId="0103EA7A" w14:textId="77777777" w:rsidR="00627CDB" w:rsidRPr="0022215C" w:rsidRDefault="00627CDB" w:rsidP="00627CDB">
            <w:pPr>
              <w:numPr>
                <w:ilvl w:val="1"/>
                <w:numId w:val="16"/>
              </w:numPr>
              <w:spacing w:after="160" w:line="256" w:lineRule="auto"/>
              <w:contextualSpacing/>
              <w:jc w:val="both"/>
              <w:rPr>
                <w:lang w:val="en-US" w:eastAsia="ko-KR"/>
              </w:rPr>
            </w:pPr>
            <w:r w:rsidRPr="00E42343">
              <w:rPr>
                <w:rFonts w:hint="eastAsia"/>
                <w:lang w:val="en-US" w:eastAsia="ko-KR"/>
              </w:rPr>
              <w:lastRenderedPageBreak/>
              <w:t xml:space="preserve">FFS: Which of the above parameters are a list </w:t>
            </w:r>
          </w:p>
        </w:tc>
      </w:tr>
    </w:tbl>
    <w:p w14:paraId="79973C5E" w14:textId="77777777" w:rsidR="00EA6762" w:rsidRDefault="00EA6762" w:rsidP="005C1FB0">
      <w:pPr>
        <w:rPr>
          <w:lang w:eastAsia="ko-KR"/>
        </w:rPr>
      </w:pPr>
    </w:p>
    <w:p w14:paraId="277EF202" w14:textId="77777777" w:rsidR="00627CDB" w:rsidRPr="00627CDB" w:rsidRDefault="00627CDB" w:rsidP="005C1FB0">
      <w:pPr>
        <w:rPr>
          <w:lang w:eastAsia="ko-KR"/>
        </w:rPr>
      </w:pPr>
    </w:p>
    <w:sectPr w:rsidR="00627CDB" w:rsidRPr="00627CDB" w:rsidSect="00A539C2">
      <w:footerReference w:type="even" r:id="rId12"/>
      <w:footerReference w:type="default" r:id="rId13"/>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4130" w14:textId="77777777" w:rsidR="00391C90" w:rsidRDefault="00391C90">
      <w:pPr>
        <w:pStyle w:val="1"/>
      </w:pPr>
      <w:r>
        <w:separator/>
      </w:r>
    </w:p>
  </w:endnote>
  <w:endnote w:type="continuationSeparator" w:id="0">
    <w:p w14:paraId="431368D4" w14:textId="77777777" w:rsidR="00391C90" w:rsidRDefault="00391C9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CCCE" w14:textId="77777777" w:rsidR="00391C90" w:rsidRDefault="00391C90">
      <w:pPr>
        <w:pStyle w:val="1"/>
      </w:pPr>
      <w:r>
        <w:separator/>
      </w:r>
    </w:p>
  </w:footnote>
  <w:footnote w:type="continuationSeparator" w:id="0">
    <w:p w14:paraId="06DE8762" w14:textId="77777777" w:rsidR="00391C90" w:rsidRDefault="00391C90">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D95"/>
    <w:multiLevelType w:val="hybridMultilevel"/>
    <w:tmpl w:val="A74EF6CC"/>
    <w:lvl w:ilvl="0" w:tplc="14381B9C">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2397A"/>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3374D60"/>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8BE6F3B"/>
    <w:multiLevelType w:val="hybridMultilevel"/>
    <w:tmpl w:val="39D63DB6"/>
    <w:lvl w:ilvl="0" w:tplc="94089996">
      <w:start w:val="1"/>
      <w:numFmt w:val="decimal"/>
      <w:lvlText w:val="%1."/>
      <w:lvlJc w:val="left"/>
      <w:pPr>
        <w:ind w:left="644" w:hanging="360"/>
      </w:pPr>
      <w:rPr>
        <w:rFonts w:hint="default"/>
      </w:rPr>
    </w:lvl>
    <w:lvl w:ilvl="1" w:tplc="3140D884">
      <w:start w:val="8"/>
      <w:numFmt w:val="bullet"/>
      <w:lvlText w:val="-"/>
      <w:lvlJc w:val="left"/>
      <w:pPr>
        <w:ind w:left="1164" w:hanging="440"/>
      </w:pPr>
      <w:rPr>
        <w:rFonts w:ascii="Arial" w:eastAsia="맑은 고딕" w:hAnsi="Arial" w:cs="Arial" w:hint="default"/>
      </w:r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E226A"/>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3A227809"/>
    <w:multiLevelType w:val="hybridMultilevel"/>
    <w:tmpl w:val="BFCEE29A"/>
    <w:lvl w:ilvl="0" w:tplc="D2D8472C">
      <w:start w:val="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3B715F"/>
    <w:multiLevelType w:val="hybridMultilevel"/>
    <w:tmpl w:val="53122EE0"/>
    <w:lvl w:ilvl="0" w:tplc="31F4D7E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B31215F"/>
    <w:multiLevelType w:val="hybridMultilevel"/>
    <w:tmpl w:val="C0F4C12E"/>
    <w:lvl w:ilvl="0" w:tplc="D69E06EA">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BA875C0"/>
    <w:multiLevelType w:val="hybridMultilevel"/>
    <w:tmpl w:val="2A8CC776"/>
    <w:lvl w:ilvl="0" w:tplc="904E6BD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7630B87"/>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70146DC0"/>
    <w:multiLevelType w:val="hybridMultilevel"/>
    <w:tmpl w:val="F1EEC9D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11"/>
  </w:num>
  <w:num w:numId="2" w16cid:durableId="1008290581">
    <w:abstractNumId w:val="1"/>
  </w:num>
  <w:num w:numId="3" w16cid:durableId="42296764">
    <w:abstractNumId w:val="12"/>
  </w:num>
  <w:num w:numId="4" w16cid:durableId="562108500">
    <w:abstractNumId w:val="20"/>
  </w:num>
  <w:num w:numId="5" w16cid:durableId="1000889534">
    <w:abstractNumId w:val="13"/>
  </w:num>
  <w:num w:numId="6" w16cid:durableId="7829114">
    <w:abstractNumId w:val="19"/>
  </w:num>
  <w:num w:numId="7" w16cid:durableId="439105537">
    <w:abstractNumId w:val="8"/>
  </w:num>
  <w:num w:numId="8" w16cid:durableId="1025865986">
    <w:abstractNumId w:val="16"/>
  </w:num>
  <w:num w:numId="9" w16cid:durableId="2073236387">
    <w:abstractNumId w:val="17"/>
  </w:num>
  <w:num w:numId="10" w16cid:durableId="997074482">
    <w:abstractNumId w:val="2"/>
  </w:num>
  <w:num w:numId="11" w16cid:durableId="1895503873">
    <w:abstractNumId w:val="5"/>
  </w:num>
  <w:num w:numId="12" w16cid:durableId="1652052611">
    <w:abstractNumId w:val="18"/>
  </w:num>
  <w:num w:numId="13" w16cid:durableId="1400640469">
    <w:abstractNumId w:val="0"/>
  </w:num>
  <w:num w:numId="14" w16cid:durableId="291908319">
    <w:abstractNumId w:val="3"/>
  </w:num>
  <w:num w:numId="15" w16cid:durableId="1964847845">
    <w:abstractNumId w:val="6"/>
  </w:num>
  <w:num w:numId="16" w16cid:durableId="264457197">
    <w:abstractNumId w:val="9"/>
  </w:num>
  <w:num w:numId="17" w16cid:durableId="831600194">
    <w:abstractNumId w:val="15"/>
  </w:num>
  <w:num w:numId="18" w16cid:durableId="1019162577">
    <w:abstractNumId w:val="10"/>
  </w:num>
  <w:num w:numId="19" w16cid:durableId="1609582194">
    <w:abstractNumId w:val="4"/>
  </w:num>
  <w:num w:numId="20" w16cid:durableId="751701181">
    <w:abstractNumId w:val="7"/>
  </w:num>
  <w:num w:numId="21" w16cid:durableId="140044046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48E4"/>
    <w:rsid w:val="00004BE2"/>
    <w:rsid w:val="00004E7E"/>
    <w:rsid w:val="00005180"/>
    <w:rsid w:val="00005CD8"/>
    <w:rsid w:val="00005EF5"/>
    <w:rsid w:val="00006DDB"/>
    <w:rsid w:val="00006F9D"/>
    <w:rsid w:val="000075A9"/>
    <w:rsid w:val="00007821"/>
    <w:rsid w:val="00007A80"/>
    <w:rsid w:val="00010458"/>
    <w:rsid w:val="00011124"/>
    <w:rsid w:val="00011259"/>
    <w:rsid w:val="00012B7D"/>
    <w:rsid w:val="00012D18"/>
    <w:rsid w:val="00013701"/>
    <w:rsid w:val="0001386B"/>
    <w:rsid w:val="00013AF5"/>
    <w:rsid w:val="000143EF"/>
    <w:rsid w:val="00014502"/>
    <w:rsid w:val="00014AED"/>
    <w:rsid w:val="00014DE8"/>
    <w:rsid w:val="00015B19"/>
    <w:rsid w:val="000160F5"/>
    <w:rsid w:val="0001664B"/>
    <w:rsid w:val="000169F8"/>
    <w:rsid w:val="00016D57"/>
    <w:rsid w:val="00016E8B"/>
    <w:rsid w:val="00017012"/>
    <w:rsid w:val="00020054"/>
    <w:rsid w:val="000208A6"/>
    <w:rsid w:val="00021BE1"/>
    <w:rsid w:val="000249D2"/>
    <w:rsid w:val="000251D3"/>
    <w:rsid w:val="000256B8"/>
    <w:rsid w:val="00025D05"/>
    <w:rsid w:val="00025F4D"/>
    <w:rsid w:val="00026240"/>
    <w:rsid w:val="00026D69"/>
    <w:rsid w:val="00026FAE"/>
    <w:rsid w:val="00027046"/>
    <w:rsid w:val="0002736E"/>
    <w:rsid w:val="00027AB8"/>
    <w:rsid w:val="00027BE8"/>
    <w:rsid w:val="00027CE7"/>
    <w:rsid w:val="0003030A"/>
    <w:rsid w:val="000307BA"/>
    <w:rsid w:val="00030858"/>
    <w:rsid w:val="0003187A"/>
    <w:rsid w:val="00032C8D"/>
    <w:rsid w:val="00033888"/>
    <w:rsid w:val="000342AC"/>
    <w:rsid w:val="000344FB"/>
    <w:rsid w:val="00034737"/>
    <w:rsid w:val="00034F13"/>
    <w:rsid w:val="000366F9"/>
    <w:rsid w:val="0003716D"/>
    <w:rsid w:val="00037BE7"/>
    <w:rsid w:val="00037DA5"/>
    <w:rsid w:val="00037F8F"/>
    <w:rsid w:val="00040194"/>
    <w:rsid w:val="00040226"/>
    <w:rsid w:val="00040565"/>
    <w:rsid w:val="00040709"/>
    <w:rsid w:val="00040920"/>
    <w:rsid w:val="0004094A"/>
    <w:rsid w:val="00041474"/>
    <w:rsid w:val="0004237D"/>
    <w:rsid w:val="00042581"/>
    <w:rsid w:val="00042645"/>
    <w:rsid w:val="00042DEF"/>
    <w:rsid w:val="00042EAB"/>
    <w:rsid w:val="000436DD"/>
    <w:rsid w:val="0004381B"/>
    <w:rsid w:val="000448EE"/>
    <w:rsid w:val="00045020"/>
    <w:rsid w:val="00045368"/>
    <w:rsid w:val="00046657"/>
    <w:rsid w:val="00046F88"/>
    <w:rsid w:val="00047082"/>
    <w:rsid w:val="000471C2"/>
    <w:rsid w:val="00047DA7"/>
    <w:rsid w:val="000506A4"/>
    <w:rsid w:val="00050A4C"/>
    <w:rsid w:val="000527B5"/>
    <w:rsid w:val="00052E92"/>
    <w:rsid w:val="0005356D"/>
    <w:rsid w:val="00053E7B"/>
    <w:rsid w:val="00053FB6"/>
    <w:rsid w:val="000549F9"/>
    <w:rsid w:val="00054D20"/>
    <w:rsid w:val="00055696"/>
    <w:rsid w:val="000564A6"/>
    <w:rsid w:val="000566AC"/>
    <w:rsid w:val="00057930"/>
    <w:rsid w:val="00057CDB"/>
    <w:rsid w:val="000616A6"/>
    <w:rsid w:val="0006174B"/>
    <w:rsid w:val="00063EE9"/>
    <w:rsid w:val="000643E7"/>
    <w:rsid w:val="00064A45"/>
    <w:rsid w:val="000653C0"/>
    <w:rsid w:val="000665D0"/>
    <w:rsid w:val="00066675"/>
    <w:rsid w:val="00066B2A"/>
    <w:rsid w:val="000670ED"/>
    <w:rsid w:val="00067BB7"/>
    <w:rsid w:val="00070E03"/>
    <w:rsid w:val="00071247"/>
    <w:rsid w:val="000713E0"/>
    <w:rsid w:val="00072503"/>
    <w:rsid w:val="00072669"/>
    <w:rsid w:val="00072A2D"/>
    <w:rsid w:val="000730A4"/>
    <w:rsid w:val="00074145"/>
    <w:rsid w:val="00074943"/>
    <w:rsid w:val="000749FA"/>
    <w:rsid w:val="00075E34"/>
    <w:rsid w:val="00076841"/>
    <w:rsid w:val="00080845"/>
    <w:rsid w:val="000813C8"/>
    <w:rsid w:val="00081788"/>
    <w:rsid w:val="00081979"/>
    <w:rsid w:val="00081CD4"/>
    <w:rsid w:val="000828DA"/>
    <w:rsid w:val="00082F62"/>
    <w:rsid w:val="0008339D"/>
    <w:rsid w:val="000846CA"/>
    <w:rsid w:val="000859A5"/>
    <w:rsid w:val="0008614B"/>
    <w:rsid w:val="00086BBD"/>
    <w:rsid w:val="00086EBA"/>
    <w:rsid w:val="0008791B"/>
    <w:rsid w:val="00090292"/>
    <w:rsid w:val="0009083E"/>
    <w:rsid w:val="0009216F"/>
    <w:rsid w:val="000924C5"/>
    <w:rsid w:val="00092677"/>
    <w:rsid w:val="00092F08"/>
    <w:rsid w:val="000930EC"/>
    <w:rsid w:val="000931B5"/>
    <w:rsid w:val="00093DFC"/>
    <w:rsid w:val="000943B3"/>
    <w:rsid w:val="000945E4"/>
    <w:rsid w:val="00095033"/>
    <w:rsid w:val="0009504C"/>
    <w:rsid w:val="00095193"/>
    <w:rsid w:val="00095272"/>
    <w:rsid w:val="00096122"/>
    <w:rsid w:val="000963FC"/>
    <w:rsid w:val="0009651B"/>
    <w:rsid w:val="00097571"/>
    <w:rsid w:val="000979E9"/>
    <w:rsid w:val="000A0ADD"/>
    <w:rsid w:val="000A190B"/>
    <w:rsid w:val="000A19BC"/>
    <w:rsid w:val="000A1F68"/>
    <w:rsid w:val="000A23BA"/>
    <w:rsid w:val="000A27FC"/>
    <w:rsid w:val="000A35E3"/>
    <w:rsid w:val="000A47BB"/>
    <w:rsid w:val="000A4DA5"/>
    <w:rsid w:val="000A5405"/>
    <w:rsid w:val="000A6528"/>
    <w:rsid w:val="000A751D"/>
    <w:rsid w:val="000B01A9"/>
    <w:rsid w:val="000B07E5"/>
    <w:rsid w:val="000B07EB"/>
    <w:rsid w:val="000B21EE"/>
    <w:rsid w:val="000B2583"/>
    <w:rsid w:val="000B2C8C"/>
    <w:rsid w:val="000B3CB2"/>
    <w:rsid w:val="000B466E"/>
    <w:rsid w:val="000B49EB"/>
    <w:rsid w:val="000B63CD"/>
    <w:rsid w:val="000B6C5E"/>
    <w:rsid w:val="000B6E63"/>
    <w:rsid w:val="000B734B"/>
    <w:rsid w:val="000B78D6"/>
    <w:rsid w:val="000B7ECC"/>
    <w:rsid w:val="000C0831"/>
    <w:rsid w:val="000C1279"/>
    <w:rsid w:val="000C163A"/>
    <w:rsid w:val="000C1A86"/>
    <w:rsid w:val="000C1E71"/>
    <w:rsid w:val="000C1EB3"/>
    <w:rsid w:val="000C2069"/>
    <w:rsid w:val="000C29DD"/>
    <w:rsid w:val="000C4BC7"/>
    <w:rsid w:val="000C4C34"/>
    <w:rsid w:val="000C4CD1"/>
    <w:rsid w:val="000C4E7D"/>
    <w:rsid w:val="000C4FC3"/>
    <w:rsid w:val="000C645B"/>
    <w:rsid w:val="000C68E7"/>
    <w:rsid w:val="000C6D55"/>
    <w:rsid w:val="000C7EA6"/>
    <w:rsid w:val="000D01D5"/>
    <w:rsid w:val="000D1281"/>
    <w:rsid w:val="000D13BB"/>
    <w:rsid w:val="000D143E"/>
    <w:rsid w:val="000D18B9"/>
    <w:rsid w:val="000D1B87"/>
    <w:rsid w:val="000D1DF7"/>
    <w:rsid w:val="000D2672"/>
    <w:rsid w:val="000D30C9"/>
    <w:rsid w:val="000D3F9B"/>
    <w:rsid w:val="000D4C58"/>
    <w:rsid w:val="000D6324"/>
    <w:rsid w:val="000D693A"/>
    <w:rsid w:val="000D792F"/>
    <w:rsid w:val="000D7BE3"/>
    <w:rsid w:val="000D7D9C"/>
    <w:rsid w:val="000D7F22"/>
    <w:rsid w:val="000E2252"/>
    <w:rsid w:val="000E2FE4"/>
    <w:rsid w:val="000E3442"/>
    <w:rsid w:val="000E3895"/>
    <w:rsid w:val="000E4A5F"/>
    <w:rsid w:val="000E4F22"/>
    <w:rsid w:val="000E5491"/>
    <w:rsid w:val="000E5F80"/>
    <w:rsid w:val="000E609B"/>
    <w:rsid w:val="000E6560"/>
    <w:rsid w:val="000E6723"/>
    <w:rsid w:val="000E6C55"/>
    <w:rsid w:val="000E73C5"/>
    <w:rsid w:val="000E7459"/>
    <w:rsid w:val="000E78CC"/>
    <w:rsid w:val="000E7B69"/>
    <w:rsid w:val="000E7DA0"/>
    <w:rsid w:val="000E7DB5"/>
    <w:rsid w:val="000F0F11"/>
    <w:rsid w:val="000F1739"/>
    <w:rsid w:val="000F178F"/>
    <w:rsid w:val="000F1DC5"/>
    <w:rsid w:val="000F1E89"/>
    <w:rsid w:val="000F22E9"/>
    <w:rsid w:val="000F3E08"/>
    <w:rsid w:val="000F43B3"/>
    <w:rsid w:val="000F4CC9"/>
    <w:rsid w:val="000F5141"/>
    <w:rsid w:val="000F535F"/>
    <w:rsid w:val="000F55D6"/>
    <w:rsid w:val="000F6B86"/>
    <w:rsid w:val="000F72BD"/>
    <w:rsid w:val="000F77A2"/>
    <w:rsid w:val="0010074F"/>
    <w:rsid w:val="001010E8"/>
    <w:rsid w:val="001017DD"/>
    <w:rsid w:val="001018C8"/>
    <w:rsid w:val="00101EA3"/>
    <w:rsid w:val="00102A59"/>
    <w:rsid w:val="00102EC4"/>
    <w:rsid w:val="00103042"/>
    <w:rsid w:val="00103E65"/>
    <w:rsid w:val="0010405C"/>
    <w:rsid w:val="00104965"/>
    <w:rsid w:val="00104AC0"/>
    <w:rsid w:val="00105D22"/>
    <w:rsid w:val="0010659F"/>
    <w:rsid w:val="0010771A"/>
    <w:rsid w:val="001101F5"/>
    <w:rsid w:val="00110966"/>
    <w:rsid w:val="001109F9"/>
    <w:rsid w:val="00110CDF"/>
    <w:rsid w:val="001110FF"/>
    <w:rsid w:val="00111939"/>
    <w:rsid w:val="00111DAA"/>
    <w:rsid w:val="0011240D"/>
    <w:rsid w:val="00112557"/>
    <w:rsid w:val="001129BC"/>
    <w:rsid w:val="0011377F"/>
    <w:rsid w:val="00114105"/>
    <w:rsid w:val="0011623A"/>
    <w:rsid w:val="00116F61"/>
    <w:rsid w:val="00117B48"/>
    <w:rsid w:val="0012108C"/>
    <w:rsid w:val="001231F1"/>
    <w:rsid w:val="001236F1"/>
    <w:rsid w:val="00123A6B"/>
    <w:rsid w:val="00124114"/>
    <w:rsid w:val="00124185"/>
    <w:rsid w:val="00124922"/>
    <w:rsid w:val="001258CA"/>
    <w:rsid w:val="00126072"/>
    <w:rsid w:val="001274FF"/>
    <w:rsid w:val="00127840"/>
    <w:rsid w:val="00131F58"/>
    <w:rsid w:val="00132D8D"/>
    <w:rsid w:val="00132E2E"/>
    <w:rsid w:val="001330C2"/>
    <w:rsid w:val="00133FE6"/>
    <w:rsid w:val="00134BD9"/>
    <w:rsid w:val="00134DCC"/>
    <w:rsid w:val="00135D3B"/>
    <w:rsid w:val="00135E96"/>
    <w:rsid w:val="00136896"/>
    <w:rsid w:val="00137266"/>
    <w:rsid w:val="001378B3"/>
    <w:rsid w:val="00140037"/>
    <w:rsid w:val="00140150"/>
    <w:rsid w:val="001406F3"/>
    <w:rsid w:val="00141F40"/>
    <w:rsid w:val="001427F5"/>
    <w:rsid w:val="001428C2"/>
    <w:rsid w:val="001429AC"/>
    <w:rsid w:val="00142B56"/>
    <w:rsid w:val="001448F0"/>
    <w:rsid w:val="00144B2A"/>
    <w:rsid w:val="00144E95"/>
    <w:rsid w:val="00145A69"/>
    <w:rsid w:val="00145F60"/>
    <w:rsid w:val="0014687A"/>
    <w:rsid w:val="00146ED5"/>
    <w:rsid w:val="001474B4"/>
    <w:rsid w:val="00147C32"/>
    <w:rsid w:val="00150268"/>
    <w:rsid w:val="00150B7E"/>
    <w:rsid w:val="00150CF3"/>
    <w:rsid w:val="001511F3"/>
    <w:rsid w:val="00151C9D"/>
    <w:rsid w:val="0015286B"/>
    <w:rsid w:val="00152BBC"/>
    <w:rsid w:val="001542C0"/>
    <w:rsid w:val="00154588"/>
    <w:rsid w:val="0015658A"/>
    <w:rsid w:val="00156953"/>
    <w:rsid w:val="00160E88"/>
    <w:rsid w:val="00161AA8"/>
    <w:rsid w:val="00161C33"/>
    <w:rsid w:val="00161C3C"/>
    <w:rsid w:val="0016295C"/>
    <w:rsid w:val="00163270"/>
    <w:rsid w:val="001634D6"/>
    <w:rsid w:val="00163BC4"/>
    <w:rsid w:val="0016493C"/>
    <w:rsid w:val="00164BE1"/>
    <w:rsid w:val="00164FAE"/>
    <w:rsid w:val="00165ED0"/>
    <w:rsid w:val="0016623B"/>
    <w:rsid w:val="00166F0F"/>
    <w:rsid w:val="0017007F"/>
    <w:rsid w:val="00170E57"/>
    <w:rsid w:val="00171366"/>
    <w:rsid w:val="001721A3"/>
    <w:rsid w:val="001724B6"/>
    <w:rsid w:val="0017310E"/>
    <w:rsid w:val="0017341E"/>
    <w:rsid w:val="00173A29"/>
    <w:rsid w:val="0017566B"/>
    <w:rsid w:val="00175D82"/>
    <w:rsid w:val="00176340"/>
    <w:rsid w:val="00176594"/>
    <w:rsid w:val="001767F9"/>
    <w:rsid w:val="00176943"/>
    <w:rsid w:val="00176B15"/>
    <w:rsid w:val="001770FB"/>
    <w:rsid w:val="00177188"/>
    <w:rsid w:val="001771EC"/>
    <w:rsid w:val="001778CB"/>
    <w:rsid w:val="00177FE5"/>
    <w:rsid w:val="00180190"/>
    <w:rsid w:val="001807D0"/>
    <w:rsid w:val="00181491"/>
    <w:rsid w:val="001818A2"/>
    <w:rsid w:val="001829E3"/>
    <w:rsid w:val="001839B7"/>
    <w:rsid w:val="00183DF4"/>
    <w:rsid w:val="001844D9"/>
    <w:rsid w:val="00184B14"/>
    <w:rsid w:val="00184D7B"/>
    <w:rsid w:val="00186600"/>
    <w:rsid w:val="00186729"/>
    <w:rsid w:val="00187307"/>
    <w:rsid w:val="001873AD"/>
    <w:rsid w:val="001900AF"/>
    <w:rsid w:val="00191B1F"/>
    <w:rsid w:val="00191C50"/>
    <w:rsid w:val="00191F3B"/>
    <w:rsid w:val="00192360"/>
    <w:rsid w:val="00192638"/>
    <w:rsid w:val="00192912"/>
    <w:rsid w:val="00193F38"/>
    <w:rsid w:val="00194C32"/>
    <w:rsid w:val="001956A2"/>
    <w:rsid w:val="00195A08"/>
    <w:rsid w:val="00195DE1"/>
    <w:rsid w:val="001965F9"/>
    <w:rsid w:val="00196661"/>
    <w:rsid w:val="00197C74"/>
    <w:rsid w:val="00197FD7"/>
    <w:rsid w:val="001A04EE"/>
    <w:rsid w:val="001A056C"/>
    <w:rsid w:val="001A2209"/>
    <w:rsid w:val="001A2238"/>
    <w:rsid w:val="001A22BC"/>
    <w:rsid w:val="001A254C"/>
    <w:rsid w:val="001A275A"/>
    <w:rsid w:val="001A30D0"/>
    <w:rsid w:val="001A36D3"/>
    <w:rsid w:val="001A4055"/>
    <w:rsid w:val="001A4B76"/>
    <w:rsid w:val="001A4F59"/>
    <w:rsid w:val="001A5C51"/>
    <w:rsid w:val="001A5F73"/>
    <w:rsid w:val="001A6562"/>
    <w:rsid w:val="001A6577"/>
    <w:rsid w:val="001A6826"/>
    <w:rsid w:val="001A7068"/>
    <w:rsid w:val="001A7E19"/>
    <w:rsid w:val="001B098A"/>
    <w:rsid w:val="001B0B97"/>
    <w:rsid w:val="001B0C11"/>
    <w:rsid w:val="001B15FA"/>
    <w:rsid w:val="001B1961"/>
    <w:rsid w:val="001B1BD1"/>
    <w:rsid w:val="001B1D0C"/>
    <w:rsid w:val="001B1DA5"/>
    <w:rsid w:val="001B20FB"/>
    <w:rsid w:val="001B2A8C"/>
    <w:rsid w:val="001B2F27"/>
    <w:rsid w:val="001B3079"/>
    <w:rsid w:val="001B353B"/>
    <w:rsid w:val="001B3B7C"/>
    <w:rsid w:val="001B3BA3"/>
    <w:rsid w:val="001B3BAD"/>
    <w:rsid w:val="001B3C39"/>
    <w:rsid w:val="001B4E06"/>
    <w:rsid w:val="001B505B"/>
    <w:rsid w:val="001B5927"/>
    <w:rsid w:val="001B5DAB"/>
    <w:rsid w:val="001B7E22"/>
    <w:rsid w:val="001B7F52"/>
    <w:rsid w:val="001C0198"/>
    <w:rsid w:val="001C02F8"/>
    <w:rsid w:val="001C06EF"/>
    <w:rsid w:val="001C0974"/>
    <w:rsid w:val="001C1D50"/>
    <w:rsid w:val="001C2E7B"/>
    <w:rsid w:val="001C3416"/>
    <w:rsid w:val="001C3EA1"/>
    <w:rsid w:val="001C3FFF"/>
    <w:rsid w:val="001C429C"/>
    <w:rsid w:val="001C4920"/>
    <w:rsid w:val="001C5216"/>
    <w:rsid w:val="001C5729"/>
    <w:rsid w:val="001C660B"/>
    <w:rsid w:val="001C6A10"/>
    <w:rsid w:val="001C6A92"/>
    <w:rsid w:val="001C7B6A"/>
    <w:rsid w:val="001D093F"/>
    <w:rsid w:val="001D09BC"/>
    <w:rsid w:val="001D2026"/>
    <w:rsid w:val="001D28E3"/>
    <w:rsid w:val="001D2BBB"/>
    <w:rsid w:val="001D2F1A"/>
    <w:rsid w:val="001D3530"/>
    <w:rsid w:val="001D3F85"/>
    <w:rsid w:val="001D479A"/>
    <w:rsid w:val="001D4A57"/>
    <w:rsid w:val="001D6421"/>
    <w:rsid w:val="001D69F2"/>
    <w:rsid w:val="001D7042"/>
    <w:rsid w:val="001D7FC6"/>
    <w:rsid w:val="001E01F1"/>
    <w:rsid w:val="001E0970"/>
    <w:rsid w:val="001E162B"/>
    <w:rsid w:val="001E1A63"/>
    <w:rsid w:val="001E2299"/>
    <w:rsid w:val="001E24A4"/>
    <w:rsid w:val="001E266B"/>
    <w:rsid w:val="001E2753"/>
    <w:rsid w:val="001E2CC7"/>
    <w:rsid w:val="001E2EEB"/>
    <w:rsid w:val="001E2F91"/>
    <w:rsid w:val="001E3137"/>
    <w:rsid w:val="001E4B87"/>
    <w:rsid w:val="001E4CB7"/>
    <w:rsid w:val="001E55F7"/>
    <w:rsid w:val="001E63ED"/>
    <w:rsid w:val="001F0319"/>
    <w:rsid w:val="001F0929"/>
    <w:rsid w:val="001F0D95"/>
    <w:rsid w:val="001F0F42"/>
    <w:rsid w:val="001F2278"/>
    <w:rsid w:val="001F28F0"/>
    <w:rsid w:val="001F2A68"/>
    <w:rsid w:val="001F2A8E"/>
    <w:rsid w:val="001F2C10"/>
    <w:rsid w:val="001F3B38"/>
    <w:rsid w:val="001F50F8"/>
    <w:rsid w:val="001F57AD"/>
    <w:rsid w:val="001F5CA6"/>
    <w:rsid w:val="001F5D2A"/>
    <w:rsid w:val="001F5FB3"/>
    <w:rsid w:val="001F6026"/>
    <w:rsid w:val="001F769D"/>
    <w:rsid w:val="00202D24"/>
    <w:rsid w:val="00202FDF"/>
    <w:rsid w:val="00203003"/>
    <w:rsid w:val="00203326"/>
    <w:rsid w:val="00203CC0"/>
    <w:rsid w:val="00204714"/>
    <w:rsid w:val="0020580C"/>
    <w:rsid w:val="0020600A"/>
    <w:rsid w:val="002062F8"/>
    <w:rsid w:val="00206749"/>
    <w:rsid w:val="002075A7"/>
    <w:rsid w:val="00207A6E"/>
    <w:rsid w:val="00207C61"/>
    <w:rsid w:val="002101CB"/>
    <w:rsid w:val="0021093A"/>
    <w:rsid w:val="0021160D"/>
    <w:rsid w:val="00211C7A"/>
    <w:rsid w:val="002122FE"/>
    <w:rsid w:val="00212968"/>
    <w:rsid w:val="00212D10"/>
    <w:rsid w:val="00213943"/>
    <w:rsid w:val="00214C7A"/>
    <w:rsid w:val="00214F36"/>
    <w:rsid w:val="0021531C"/>
    <w:rsid w:val="002159D0"/>
    <w:rsid w:val="002167C6"/>
    <w:rsid w:val="00216E7F"/>
    <w:rsid w:val="00216F7C"/>
    <w:rsid w:val="00217740"/>
    <w:rsid w:val="00217D13"/>
    <w:rsid w:val="00217D17"/>
    <w:rsid w:val="00221515"/>
    <w:rsid w:val="002217D9"/>
    <w:rsid w:val="00221EC2"/>
    <w:rsid w:val="00221FCA"/>
    <w:rsid w:val="0022215C"/>
    <w:rsid w:val="00222723"/>
    <w:rsid w:val="00222AF0"/>
    <w:rsid w:val="00223992"/>
    <w:rsid w:val="00223B9A"/>
    <w:rsid w:val="00224A2A"/>
    <w:rsid w:val="00224DF9"/>
    <w:rsid w:val="002259BB"/>
    <w:rsid w:val="0022794C"/>
    <w:rsid w:val="00231029"/>
    <w:rsid w:val="002311A6"/>
    <w:rsid w:val="00231D1B"/>
    <w:rsid w:val="00231EFB"/>
    <w:rsid w:val="00232273"/>
    <w:rsid w:val="00232534"/>
    <w:rsid w:val="00232C37"/>
    <w:rsid w:val="00233AEC"/>
    <w:rsid w:val="00233D1E"/>
    <w:rsid w:val="002340DB"/>
    <w:rsid w:val="00234272"/>
    <w:rsid w:val="002347D0"/>
    <w:rsid w:val="00234A6C"/>
    <w:rsid w:val="00234F7C"/>
    <w:rsid w:val="00235623"/>
    <w:rsid w:val="00236651"/>
    <w:rsid w:val="002371A9"/>
    <w:rsid w:val="0024175D"/>
    <w:rsid w:val="002418B0"/>
    <w:rsid w:val="00241B7B"/>
    <w:rsid w:val="00241DC9"/>
    <w:rsid w:val="002427B9"/>
    <w:rsid w:val="00243867"/>
    <w:rsid w:val="00243B92"/>
    <w:rsid w:val="00243C9D"/>
    <w:rsid w:val="00244377"/>
    <w:rsid w:val="00244BD6"/>
    <w:rsid w:val="00244F84"/>
    <w:rsid w:val="002455FE"/>
    <w:rsid w:val="00245918"/>
    <w:rsid w:val="00245B12"/>
    <w:rsid w:val="00245FA3"/>
    <w:rsid w:val="002467FC"/>
    <w:rsid w:val="002468B2"/>
    <w:rsid w:val="00247B19"/>
    <w:rsid w:val="00251FB4"/>
    <w:rsid w:val="0025223B"/>
    <w:rsid w:val="002524C7"/>
    <w:rsid w:val="00252E4A"/>
    <w:rsid w:val="002537C2"/>
    <w:rsid w:val="002538AC"/>
    <w:rsid w:val="00253A1D"/>
    <w:rsid w:val="00253D5A"/>
    <w:rsid w:val="002540F0"/>
    <w:rsid w:val="00254244"/>
    <w:rsid w:val="002563DE"/>
    <w:rsid w:val="002573E4"/>
    <w:rsid w:val="00260B6B"/>
    <w:rsid w:val="00260E57"/>
    <w:rsid w:val="0026100C"/>
    <w:rsid w:val="002610FB"/>
    <w:rsid w:val="00261FE3"/>
    <w:rsid w:val="002624D4"/>
    <w:rsid w:val="00262CA4"/>
    <w:rsid w:val="002636EC"/>
    <w:rsid w:val="00264213"/>
    <w:rsid w:val="00264D13"/>
    <w:rsid w:val="00265563"/>
    <w:rsid w:val="00265A3A"/>
    <w:rsid w:val="0026766F"/>
    <w:rsid w:val="00267E53"/>
    <w:rsid w:val="002700A0"/>
    <w:rsid w:val="002710B3"/>
    <w:rsid w:val="0027152C"/>
    <w:rsid w:val="00272D2E"/>
    <w:rsid w:val="00273A33"/>
    <w:rsid w:val="00273DB1"/>
    <w:rsid w:val="00275911"/>
    <w:rsid w:val="00275C33"/>
    <w:rsid w:val="00275D27"/>
    <w:rsid w:val="00275E3B"/>
    <w:rsid w:val="00276EC5"/>
    <w:rsid w:val="00277EEF"/>
    <w:rsid w:val="002811B3"/>
    <w:rsid w:val="002815AC"/>
    <w:rsid w:val="002822D8"/>
    <w:rsid w:val="002833DB"/>
    <w:rsid w:val="00283ADD"/>
    <w:rsid w:val="00283CA5"/>
    <w:rsid w:val="00284D9A"/>
    <w:rsid w:val="00285049"/>
    <w:rsid w:val="002854EF"/>
    <w:rsid w:val="00285E95"/>
    <w:rsid w:val="00285FBB"/>
    <w:rsid w:val="002867B1"/>
    <w:rsid w:val="00286BCA"/>
    <w:rsid w:val="002871EE"/>
    <w:rsid w:val="00287D58"/>
    <w:rsid w:val="00287F3A"/>
    <w:rsid w:val="00290311"/>
    <w:rsid w:val="00290507"/>
    <w:rsid w:val="002908B6"/>
    <w:rsid w:val="00290FD3"/>
    <w:rsid w:val="00291EC2"/>
    <w:rsid w:val="00292119"/>
    <w:rsid w:val="0029290C"/>
    <w:rsid w:val="00292B42"/>
    <w:rsid w:val="002930F4"/>
    <w:rsid w:val="00293496"/>
    <w:rsid w:val="00293558"/>
    <w:rsid w:val="00294B54"/>
    <w:rsid w:val="00294B58"/>
    <w:rsid w:val="00294DF6"/>
    <w:rsid w:val="00294EA1"/>
    <w:rsid w:val="00295771"/>
    <w:rsid w:val="00295C78"/>
    <w:rsid w:val="00296594"/>
    <w:rsid w:val="00296964"/>
    <w:rsid w:val="00297CAE"/>
    <w:rsid w:val="002A05B7"/>
    <w:rsid w:val="002A0CAC"/>
    <w:rsid w:val="002A0D4E"/>
    <w:rsid w:val="002A0F2A"/>
    <w:rsid w:val="002A1EB2"/>
    <w:rsid w:val="002A24B4"/>
    <w:rsid w:val="002A33C1"/>
    <w:rsid w:val="002A3F74"/>
    <w:rsid w:val="002A4A65"/>
    <w:rsid w:val="002A5728"/>
    <w:rsid w:val="002A5894"/>
    <w:rsid w:val="002A592C"/>
    <w:rsid w:val="002A5AF7"/>
    <w:rsid w:val="002A6497"/>
    <w:rsid w:val="002A6737"/>
    <w:rsid w:val="002A6CDE"/>
    <w:rsid w:val="002A7181"/>
    <w:rsid w:val="002A72E0"/>
    <w:rsid w:val="002A7E41"/>
    <w:rsid w:val="002B008C"/>
    <w:rsid w:val="002B2302"/>
    <w:rsid w:val="002B2BBC"/>
    <w:rsid w:val="002B2CA2"/>
    <w:rsid w:val="002B41A1"/>
    <w:rsid w:val="002B4F27"/>
    <w:rsid w:val="002B56A9"/>
    <w:rsid w:val="002B5866"/>
    <w:rsid w:val="002B5A4D"/>
    <w:rsid w:val="002B6497"/>
    <w:rsid w:val="002B65E9"/>
    <w:rsid w:val="002B6A44"/>
    <w:rsid w:val="002B70CF"/>
    <w:rsid w:val="002B71A6"/>
    <w:rsid w:val="002B7D66"/>
    <w:rsid w:val="002C0009"/>
    <w:rsid w:val="002C0B0D"/>
    <w:rsid w:val="002C131A"/>
    <w:rsid w:val="002C213D"/>
    <w:rsid w:val="002C22CF"/>
    <w:rsid w:val="002C2325"/>
    <w:rsid w:val="002C278F"/>
    <w:rsid w:val="002C2C0B"/>
    <w:rsid w:val="002C2E5E"/>
    <w:rsid w:val="002C41DA"/>
    <w:rsid w:val="002C458D"/>
    <w:rsid w:val="002C47C0"/>
    <w:rsid w:val="002C4BDE"/>
    <w:rsid w:val="002C5715"/>
    <w:rsid w:val="002C5F58"/>
    <w:rsid w:val="002C60FF"/>
    <w:rsid w:val="002C6B76"/>
    <w:rsid w:val="002C7251"/>
    <w:rsid w:val="002C7E8E"/>
    <w:rsid w:val="002D1CC2"/>
    <w:rsid w:val="002D23EE"/>
    <w:rsid w:val="002D37BC"/>
    <w:rsid w:val="002D3FA4"/>
    <w:rsid w:val="002D492A"/>
    <w:rsid w:val="002D49A8"/>
    <w:rsid w:val="002D4A61"/>
    <w:rsid w:val="002D5B46"/>
    <w:rsid w:val="002D74B1"/>
    <w:rsid w:val="002D7A31"/>
    <w:rsid w:val="002D7BB6"/>
    <w:rsid w:val="002E0206"/>
    <w:rsid w:val="002E052A"/>
    <w:rsid w:val="002E0730"/>
    <w:rsid w:val="002E1428"/>
    <w:rsid w:val="002E19A0"/>
    <w:rsid w:val="002E1BE5"/>
    <w:rsid w:val="002E2B93"/>
    <w:rsid w:val="002E2F82"/>
    <w:rsid w:val="002E33C2"/>
    <w:rsid w:val="002E35B0"/>
    <w:rsid w:val="002E40AA"/>
    <w:rsid w:val="002E5238"/>
    <w:rsid w:val="002E6178"/>
    <w:rsid w:val="002E6BF3"/>
    <w:rsid w:val="002E72CA"/>
    <w:rsid w:val="002F02BC"/>
    <w:rsid w:val="002F1918"/>
    <w:rsid w:val="002F22D6"/>
    <w:rsid w:val="002F298F"/>
    <w:rsid w:val="002F2B6E"/>
    <w:rsid w:val="002F2C9C"/>
    <w:rsid w:val="002F41C3"/>
    <w:rsid w:val="002F4CF6"/>
    <w:rsid w:val="002F658F"/>
    <w:rsid w:val="002F6719"/>
    <w:rsid w:val="002F74B5"/>
    <w:rsid w:val="002F7536"/>
    <w:rsid w:val="002F7B14"/>
    <w:rsid w:val="002F7CAC"/>
    <w:rsid w:val="003009E1"/>
    <w:rsid w:val="00300A24"/>
    <w:rsid w:val="00300ED9"/>
    <w:rsid w:val="003019C0"/>
    <w:rsid w:val="00302303"/>
    <w:rsid w:val="0030295F"/>
    <w:rsid w:val="00302E15"/>
    <w:rsid w:val="00303C74"/>
    <w:rsid w:val="00303D51"/>
    <w:rsid w:val="00305343"/>
    <w:rsid w:val="00305922"/>
    <w:rsid w:val="00305D4A"/>
    <w:rsid w:val="00305FAA"/>
    <w:rsid w:val="00306108"/>
    <w:rsid w:val="00307EE1"/>
    <w:rsid w:val="00311B01"/>
    <w:rsid w:val="00312345"/>
    <w:rsid w:val="00312C16"/>
    <w:rsid w:val="00312DC6"/>
    <w:rsid w:val="00313B61"/>
    <w:rsid w:val="003141C0"/>
    <w:rsid w:val="003145CA"/>
    <w:rsid w:val="00314685"/>
    <w:rsid w:val="003151DD"/>
    <w:rsid w:val="00315307"/>
    <w:rsid w:val="00315584"/>
    <w:rsid w:val="00315EE2"/>
    <w:rsid w:val="00321F7F"/>
    <w:rsid w:val="0032250F"/>
    <w:rsid w:val="00324467"/>
    <w:rsid w:val="00324CF7"/>
    <w:rsid w:val="00324E7F"/>
    <w:rsid w:val="0032546B"/>
    <w:rsid w:val="003263CE"/>
    <w:rsid w:val="00326EB1"/>
    <w:rsid w:val="00330154"/>
    <w:rsid w:val="00330BEF"/>
    <w:rsid w:val="00330E9A"/>
    <w:rsid w:val="00331DA7"/>
    <w:rsid w:val="003334D4"/>
    <w:rsid w:val="0033377F"/>
    <w:rsid w:val="00333E4A"/>
    <w:rsid w:val="00333F12"/>
    <w:rsid w:val="00334862"/>
    <w:rsid w:val="00334AB2"/>
    <w:rsid w:val="00334E52"/>
    <w:rsid w:val="003355B2"/>
    <w:rsid w:val="00336A63"/>
    <w:rsid w:val="003372B8"/>
    <w:rsid w:val="003416D2"/>
    <w:rsid w:val="00341BEF"/>
    <w:rsid w:val="00341DF2"/>
    <w:rsid w:val="00341F29"/>
    <w:rsid w:val="003433A2"/>
    <w:rsid w:val="003433E1"/>
    <w:rsid w:val="003436DF"/>
    <w:rsid w:val="00343FC2"/>
    <w:rsid w:val="0034468B"/>
    <w:rsid w:val="0034522C"/>
    <w:rsid w:val="00345862"/>
    <w:rsid w:val="00345926"/>
    <w:rsid w:val="00345D59"/>
    <w:rsid w:val="0034620A"/>
    <w:rsid w:val="003462FE"/>
    <w:rsid w:val="003468B9"/>
    <w:rsid w:val="00346AF9"/>
    <w:rsid w:val="003517FB"/>
    <w:rsid w:val="00351F5F"/>
    <w:rsid w:val="00351FED"/>
    <w:rsid w:val="00353419"/>
    <w:rsid w:val="003537CE"/>
    <w:rsid w:val="00353D4E"/>
    <w:rsid w:val="003545AC"/>
    <w:rsid w:val="00355E25"/>
    <w:rsid w:val="00356443"/>
    <w:rsid w:val="00356937"/>
    <w:rsid w:val="0035769F"/>
    <w:rsid w:val="00357F15"/>
    <w:rsid w:val="00357F7B"/>
    <w:rsid w:val="003609DF"/>
    <w:rsid w:val="00360F61"/>
    <w:rsid w:val="00360F96"/>
    <w:rsid w:val="00361051"/>
    <w:rsid w:val="003614EB"/>
    <w:rsid w:val="00362E94"/>
    <w:rsid w:val="00364353"/>
    <w:rsid w:val="0036503A"/>
    <w:rsid w:val="00365C29"/>
    <w:rsid w:val="0036625E"/>
    <w:rsid w:val="0036654E"/>
    <w:rsid w:val="003674CC"/>
    <w:rsid w:val="003675D3"/>
    <w:rsid w:val="00367E97"/>
    <w:rsid w:val="00370142"/>
    <w:rsid w:val="0037072D"/>
    <w:rsid w:val="00370BAB"/>
    <w:rsid w:val="00371410"/>
    <w:rsid w:val="00371693"/>
    <w:rsid w:val="003718DB"/>
    <w:rsid w:val="00372265"/>
    <w:rsid w:val="00372D81"/>
    <w:rsid w:val="0037336D"/>
    <w:rsid w:val="00373686"/>
    <w:rsid w:val="003737FA"/>
    <w:rsid w:val="00373B00"/>
    <w:rsid w:val="00373EF9"/>
    <w:rsid w:val="0037410A"/>
    <w:rsid w:val="00374122"/>
    <w:rsid w:val="00374291"/>
    <w:rsid w:val="00374AF1"/>
    <w:rsid w:val="0037740D"/>
    <w:rsid w:val="00377C6A"/>
    <w:rsid w:val="003801C5"/>
    <w:rsid w:val="0038091A"/>
    <w:rsid w:val="003823B4"/>
    <w:rsid w:val="00382450"/>
    <w:rsid w:val="00382B8F"/>
    <w:rsid w:val="00383073"/>
    <w:rsid w:val="00384130"/>
    <w:rsid w:val="0038413C"/>
    <w:rsid w:val="00384E6C"/>
    <w:rsid w:val="003854C4"/>
    <w:rsid w:val="00385922"/>
    <w:rsid w:val="00385A4E"/>
    <w:rsid w:val="00385EF7"/>
    <w:rsid w:val="00386E61"/>
    <w:rsid w:val="003876C5"/>
    <w:rsid w:val="00387E80"/>
    <w:rsid w:val="003901E6"/>
    <w:rsid w:val="00391C90"/>
    <w:rsid w:val="00392D95"/>
    <w:rsid w:val="00392F83"/>
    <w:rsid w:val="00393789"/>
    <w:rsid w:val="003945D1"/>
    <w:rsid w:val="00394660"/>
    <w:rsid w:val="00394E15"/>
    <w:rsid w:val="003955C7"/>
    <w:rsid w:val="003959C9"/>
    <w:rsid w:val="00396126"/>
    <w:rsid w:val="00397039"/>
    <w:rsid w:val="00397570"/>
    <w:rsid w:val="003976E4"/>
    <w:rsid w:val="00397770"/>
    <w:rsid w:val="003A02BA"/>
    <w:rsid w:val="003A0717"/>
    <w:rsid w:val="003A13EA"/>
    <w:rsid w:val="003A1F08"/>
    <w:rsid w:val="003A26A9"/>
    <w:rsid w:val="003A2BD3"/>
    <w:rsid w:val="003A2CBE"/>
    <w:rsid w:val="003A2D61"/>
    <w:rsid w:val="003A335F"/>
    <w:rsid w:val="003A35C4"/>
    <w:rsid w:val="003A39E3"/>
    <w:rsid w:val="003A40E3"/>
    <w:rsid w:val="003A5150"/>
    <w:rsid w:val="003A5616"/>
    <w:rsid w:val="003A5DAF"/>
    <w:rsid w:val="003A6DE0"/>
    <w:rsid w:val="003A6E66"/>
    <w:rsid w:val="003A7261"/>
    <w:rsid w:val="003A79AA"/>
    <w:rsid w:val="003A7B42"/>
    <w:rsid w:val="003A7D65"/>
    <w:rsid w:val="003B00D3"/>
    <w:rsid w:val="003B098A"/>
    <w:rsid w:val="003B0B8F"/>
    <w:rsid w:val="003B0CAF"/>
    <w:rsid w:val="003B0E02"/>
    <w:rsid w:val="003B145D"/>
    <w:rsid w:val="003B1838"/>
    <w:rsid w:val="003B1F0B"/>
    <w:rsid w:val="003B2A28"/>
    <w:rsid w:val="003B3574"/>
    <w:rsid w:val="003B40D3"/>
    <w:rsid w:val="003B453D"/>
    <w:rsid w:val="003B55EB"/>
    <w:rsid w:val="003B622E"/>
    <w:rsid w:val="003B7452"/>
    <w:rsid w:val="003B7926"/>
    <w:rsid w:val="003C17B8"/>
    <w:rsid w:val="003C1D61"/>
    <w:rsid w:val="003C2335"/>
    <w:rsid w:val="003C24FB"/>
    <w:rsid w:val="003C283C"/>
    <w:rsid w:val="003C29EC"/>
    <w:rsid w:val="003C2E62"/>
    <w:rsid w:val="003C377C"/>
    <w:rsid w:val="003C6302"/>
    <w:rsid w:val="003C6CF8"/>
    <w:rsid w:val="003C7973"/>
    <w:rsid w:val="003C79F3"/>
    <w:rsid w:val="003D0890"/>
    <w:rsid w:val="003D1566"/>
    <w:rsid w:val="003D1C11"/>
    <w:rsid w:val="003D2555"/>
    <w:rsid w:val="003D2581"/>
    <w:rsid w:val="003D2FFF"/>
    <w:rsid w:val="003D3034"/>
    <w:rsid w:val="003D3246"/>
    <w:rsid w:val="003D37BF"/>
    <w:rsid w:val="003D4331"/>
    <w:rsid w:val="003D4C0A"/>
    <w:rsid w:val="003D4E16"/>
    <w:rsid w:val="003D5103"/>
    <w:rsid w:val="003D5974"/>
    <w:rsid w:val="003D5DC7"/>
    <w:rsid w:val="003D5E24"/>
    <w:rsid w:val="003D6315"/>
    <w:rsid w:val="003D6362"/>
    <w:rsid w:val="003D78A1"/>
    <w:rsid w:val="003E009C"/>
    <w:rsid w:val="003E04EE"/>
    <w:rsid w:val="003E2AF7"/>
    <w:rsid w:val="003E3EFB"/>
    <w:rsid w:val="003E4187"/>
    <w:rsid w:val="003E431A"/>
    <w:rsid w:val="003E45EE"/>
    <w:rsid w:val="003E496C"/>
    <w:rsid w:val="003E4DA7"/>
    <w:rsid w:val="003E521B"/>
    <w:rsid w:val="003E66E0"/>
    <w:rsid w:val="003E79B0"/>
    <w:rsid w:val="003E7B9E"/>
    <w:rsid w:val="003F0CC5"/>
    <w:rsid w:val="003F1020"/>
    <w:rsid w:val="003F11CD"/>
    <w:rsid w:val="003F16B4"/>
    <w:rsid w:val="003F16D2"/>
    <w:rsid w:val="003F199D"/>
    <w:rsid w:val="003F2063"/>
    <w:rsid w:val="003F2CBD"/>
    <w:rsid w:val="003F3426"/>
    <w:rsid w:val="003F34EE"/>
    <w:rsid w:val="003F4A37"/>
    <w:rsid w:val="003F55FD"/>
    <w:rsid w:val="003F5AC4"/>
    <w:rsid w:val="003F5AC6"/>
    <w:rsid w:val="003F612D"/>
    <w:rsid w:val="003F6925"/>
    <w:rsid w:val="003F6A2C"/>
    <w:rsid w:val="003F7F93"/>
    <w:rsid w:val="00401708"/>
    <w:rsid w:val="00401D3D"/>
    <w:rsid w:val="00403041"/>
    <w:rsid w:val="00403214"/>
    <w:rsid w:val="00405151"/>
    <w:rsid w:val="00405239"/>
    <w:rsid w:val="004052B5"/>
    <w:rsid w:val="00405A9E"/>
    <w:rsid w:val="0040691D"/>
    <w:rsid w:val="00406D66"/>
    <w:rsid w:val="004070B1"/>
    <w:rsid w:val="0040777A"/>
    <w:rsid w:val="00410694"/>
    <w:rsid w:val="00410872"/>
    <w:rsid w:val="00410987"/>
    <w:rsid w:val="00410B4C"/>
    <w:rsid w:val="00410D6C"/>
    <w:rsid w:val="0041269A"/>
    <w:rsid w:val="004130E9"/>
    <w:rsid w:val="004146BB"/>
    <w:rsid w:val="00414A00"/>
    <w:rsid w:val="00415504"/>
    <w:rsid w:val="00415618"/>
    <w:rsid w:val="00416050"/>
    <w:rsid w:val="00416199"/>
    <w:rsid w:val="00416C4E"/>
    <w:rsid w:val="00416F71"/>
    <w:rsid w:val="00417572"/>
    <w:rsid w:val="00417612"/>
    <w:rsid w:val="00417A3C"/>
    <w:rsid w:val="00420192"/>
    <w:rsid w:val="00420874"/>
    <w:rsid w:val="00420D81"/>
    <w:rsid w:val="0042154A"/>
    <w:rsid w:val="00421AA3"/>
    <w:rsid w:val="004220CD"/>
    <w:rsid w:val="004221E4"/>
    <w:rsid w:val="00422316"/>
    <w:rsid w:val="004229BF"/>
    <w:rsid w:val="00422D89"/>
    <w:rsid w:val="0042499A"/>
    <w:rsid w:val="00424BB7"/>
    <w:rsid w:val="00424D39"/>
    <w:rsid w:val="00426037"/>
    <w:rsid w:val="00426966"/>
    <w:rsid w:val="00426C63"/>
    <w:rsid w:val="00427D19"/>
    <w:rsid w:val="004306F8"/>
    <w:rsid w:val="00431334"/>
    <w:rsid w:val="00432529"/>
    <w:rsid w:val="00432698"/>
    <w:rsid w:val="00432CA6"/>
    <w:rsid w:val="00433588"/>
    <w:rsid w:val="00433EB2"/>
    <w:rsid w:val="00433F7E"/>
    <w:rsid w:val="00434002"/>
    <w:rsid w:val="00434508"/>
    <w:rsid w:val="00435B5B"/>
    <w:rsid w:val="004402F3"/>
    <w:rsid w:val="004404D5"/>
    <w:rsid w:val="00440920"/>
    <w:rsid w:val="0044120C"/>
    <w:rsid w:val="00441C6A"/>
    <w:rsid w:val="00443895"/>
    <w:rsid w:val="00443C0C"/>
    <w:rsid w:val="00443EF6"/>
    <w:rsid w:val="00444670"/>
    <w:rsid w:val="00444BB2"/>
    <w:rsid w:val="004464E3"/>
    <w:rsid w:val="004471D9"/>
    <w:rsid w:val="004476D8"/>
    <w:rsid w:val="004502FC"/>
    <w:rsid w:val="00450826"/>
    <w:rsid w:val="00450F16"/>
    <w:rsid w:val="004511D0"/>
    <w:rsid w:val="004516B7"/>
    <w:rsid w:val="00451EA8"/>
    <w:rsid w:val="0045274D"/>
    <w:rsid w:val="004528BA"/>
    <w:rsid w:val="00452E1E"/>
    <w:rsid w:val="004531AA"/>
    <w:rsid w:val="00453784"/>
    <w:rsid w:val="004539B8"/>
    <w:rsid w:val="0045439C"/>
    <w:rsid w:val="004549DD"/>
    <w:rsid w:val="0045556E"/>
    <w:rsid w:val="00455B12"/>
    <w:rsid w:val="00456B68"/>
    <w:rsid w:val="00456C66"/>
    <w:rsid w:val="00457827"/>
    <w:rsid w:val="00457BFA"/>
    <w:rsid w:val="00457F01"/>
    <w:rsid w:val="00457F52"/>
    <w:rsid w:val="004601A5"/>
    <w:rsid w:val="004605F0"/>
    <w:rsid w:val="00460645"/>
    <w:rsid w:val="00460783"/>
    <w:rsid w:val="00460E18"/>
    <w:rsid w:val="004621F2"/>
    <w:rsid w:val="0046243F"/>
    <w:rsid w:val="0046285C"/>
    <w:rsid w:val="004632BF"/>
    <w:rsid w:val="004632D3"/>
    <w:rsid w:val="004633B1"/>
    <w:rsid w:val="00463C25"/>
    <w:rsid w:val="0046481E"/>
    <w:rsid w:val="00464820"/>
    <w:rsid w:val="00464990"/>
    <w:rsid w:val="00464D82"/>
    <w:rsid w:val="00467183"/>
    <w:rsid w:val="004676CD"/>
    <w:rsid w:val="00467C38"/>
    <w:rsid w:val="0047044F"/>
    <w:rsid w:val="00470B4D"/>
    <w:rsid w:val="00471C0F"/>
    <w:rsid w:val="00471CB5"/>
    <w:rsid w:val="00473BE8"/>
    <w:rsid w:val="0047448E"/>
    <w:rsid w:val="004748B7"/>
    <w:rsid w:val="004756D8"/>
    <w:rsid w:val="00475A42"/>
    <w:rsid w:val="004763D5"/>
    <w:rsid w:val="00476EB4"/>
    <w:rsid w:val="0047756F"/>
    <w:rsid w:val="00477630"/>
    <w:rsid w:val="00477E89"/>
    <w:rsid w:val="0048053E"/>
    <w:rsid w:val="00480989"/>
    <w:rsid w:val="00480A87"/>
    <w:rsid w:val="00480DCF"/>
    <w:rsid w:val="004815DA"/>
    <w:rsid w:val="00481A1E"/>
    <w:rsid w:val="00481AB0"/>
    <w:rsid w:val="0048333B"/>
    <w:rsid w:val="00483CE1"/>
    <w:rsid w:val="00483D14"/>
    <w:rsid w:val="00484787"/>
    <w:rsid w:val="00484BF7"/>
    <w:rsid w:val="00484EF0"/>
    <w:rsid w:val="00486FA0"/>
    <w:rsid w:val="004870E1"/>
    <w:rsid w:val="00487747"/>
    <w:rsid w:val="00487AD9"/>
    <w:rsid w:val="00490034"/>
    <w:rsid w:val="004908D5"/>
    <w:rsid w:val="00490B65"/>
    <w:rsid w:val="004910F2"/>
    <w:rsid w:val="004917B9"/>
    <w:rsid w:val="00491EE0"/>
    <w:rsid w:val="00492E84"/>
    <w:rsid w:val="00492F98"/>
    <w:rsid w:val="00492FAD"/>
    <w:rsid w:val="00493001"/>
    <w:rsid w:val="00494C4A"/>
    <w:rsid w:val="00495848"/>
    <w:rsid w:val="00496008"/>
    <w:rsid w:val="00496157"/>
    <w:rsid w:val="00496709"/>
    <w:rsid w:val="0049709F"/>
    <w:rsid w:val="004A2053"/>
    <w:rsid w:val="004A3998"/>
    <w:rsid w:val="004A3C7C"/>
    <w:rsid w:val="004A3E52"/>
    <w:rsid w:val="004A47C9"/>
    <w:rsid w:val="004A4ED7"/>
    <w:rsid w:val="004A5552"/>
    <w:rsid w:val="004A58FC"/>
    <w:rsid w:val="004A5CA0"/>
    <w:rsid w:val="004A6EB6"/>
    <w:rsid w:val="004A6F85"/>
    <w:rsid w:val="004A6FF5"/>
    <w:rsid w:val="004A7455"/>
    <w:rsid w:val="004A77D9"/>
    <w:rsid w:val="004A7FD3"/>
    <w:rsid w:val="004B096D"/>
    <w:rsid w:val="004B1A51"/>
    <w:rsid w:val="004B3EE0"/>
    <w:rsid w:val="004B4F18"/>
    <w:rsid w:val="004B5B62"/>
    <w:rsid w:val="004B7915"/>
    <w:rsid w:val="004B7AF3"/>
    <w:rsid w:val="004C017A"/>
    <w:rsid w:val="004C0307"/>
    <w:rsid w:val="004C0654"/>
    <w:rsid w:val="004C1F5B"/>
    <w:rsid w:val="004C2288"/>
    <w:rsid w:val="004C2AA2"/>
    <w:rsid w:val="004C333D"/>
    <w:rsid w:val="004C437B"/>
    <w:rsid w:val="004C4CBD"/>
    <w:rsid w:val="004C4CFD"/>
    <w:rsid w:val="004C5213"/>
    <w:rsid w:val="004C52E4"/>
    <w:rsid w:val="004C5BC4"/>
    <w:rsid w:val="004C5F2D"/>
    <w:rsid w:val="004C661C"/>
    <w:rsid w:val="004C6BBB"/>
    <w:rsid w:val="004C6F5D"/>
    <w:rsid w:val="004C7359"/>
    <w:rsid w:val="004C73AA"/>
    <w:rsid w:val="004D1025"/>
    <w:rsid w:val="004D1D29"/>
    <w:rsid w:val="004D1DC3"/>
    <w:rsid w:val="004D1EBF"/>
    <w:rsid w:val="004D25E3"/>
    <w:rsid w:val="004D32C7"/>
    <w:rsid w:val="004D3738"/>
    <w:rsid w:val="004D4059"/>
    <w:rsid w:val="004D49B5"/>
    <w:rsid w:val="004D4F70"/>
    <w:rsid w:val="004D5598"/>
    <w:rsid w:val="004D6B52"/>
    <w:rsid w:val="004D746A"/>
    <w:rsid w:val="004D76AD"/>
    <w:rsid w:val="004D76D9"/>
    <w:rsid w:val="004D7A6F"/>
    <w:rsid w:val="004E25C6"/>
    <w:rsid w:val="004E2CCF"/>
    <w:rsid w:val="004E3270"/>
    <w:rsid w:val="004E399F"/>
    <w:rsid w:val="004E49BA"/>
    <w:rsid w:val="004E4DE8"/>
    <w:rsid w:val="004E60F8"/>
    <w:rsid w:val="004E61BB"/>
    <w:rsid w:val="004E7BBE"/>
    <w:rsid w:val="004F09FF"/>
    <w:rsid w:val="004F1529"/>
    <w:rsid w:val="004F1669"/>
    <w:rsid w:val="004F17E4"/>
    <w:rsid w:val="004F1BAB"/>
    <w:rsid w:val="004F270A"/>
    <w:rsid w:val="004F276D"/>
    <w:rsid w:val="004F29FA"/>
    <w:rsid w:val="004F328C"/>
    <w:rsid w:val="004F37F5"/>
    <w:rsid w:val="004F3E8C"/>
    <w:rsid w:val="004F4000"/>
    <w:rsid w:val="004F56CC"/>
    <w:rsid w:val="004F5819"/>
    <w:rsid w:val="004F6488"/>
    <w:rsid w:val="004F6D36"/>
    <w:rsid w:val="004F6E85"/>
    <w:rsid w:val="004F72C2"/>
    <w:rsid w:val="004F7700"/>
    <w:rsid w:val="004F77FF"/>
    <w:rsid w:val="00500500"/>
    <w:rsid w:val="00500C5E"/>
    <w:rsid w:val="00500CBE"/>
    <w:rsid w:val="00501258"/>
    <w:rsid w:val="00501A1D"/>
    <w:rsid w:val="00503315"/>
    <w:rsid w:val="005033FF"/>
    <w:rsid w:val="0050417E"/>
    <w:rsid w:val="005045AD"/>
    <w:rsid w:val="00505876"/>
    <w:rsid w:val="00505C07"/>
    <w:rsid w:val="00506579"/>
    <w:rsid w:val="00506E58"/>
    <w:rsid w:val="00510FD5"/>
    <w:rsid w:val="0051147B"/>
    <w:rsid w:val="00512C09"/>
    <w:rsid w:val="0051374F"/>
    <w:rsid w:val="00513828"/>
    <w:rsid w:val="00513F53"/>
    <w:rsid w:val="0051485D"/>
    <w:rsid w:val="00514C0E"/>
    <w:rsid w:val="00514EF5"/>
    <w:rsid w:val="00515535"/>
    <w:rsid w:val="005156F9"/>
    <w:rsid w:val="00515CE1"/>
    <w:rsid w:val="0051632F"/>
    <w:rsid w:val="005163AD"/>
    <w:rsid w:val="005174CF"/>
    <w:rsid w:val="005176DC"/>
    <w:rsid w:val="00520E0F"/>
    <w:rsid w:val="00521B45"/>
    <w:rsid w:val="00522BBE"/>
    <w:rsid w:val="005234AC"/>
    <w:rsid w:val="00523A90"/>
    <w:rsid w:val="00524507"/>
    <w:rsid w:val="00524518"/>
    <w:rsid w:val="0052552A"/>
    <w:rsid w:val="0052552B"/>
    <w:rsid w:val="00525BA2"/>
    <w:rsid w:val="00525C42"/>
    <w:rsid w:val="00526E1F"/>
    <w:rsid w:val="00527004"/>
    <w:rsid w:val="00527048"/>
    <w:rsid w:val="00527148"/>
    <w:rsid w:val="0052764C"/>
    <w:rsid w:val="00527B7E"/>
    <w:rsid w:val="005304B2"/>
    <w:rsid w:val="0053071C"/>
    <w:rsid w:val="005318A1"/>
    <w:rsid w:val="00531ADA"/>
    <w:rsid w:val="00531CB6"/>
    <w:rsid w:val="00531E25"/>
    <w:rsid w:val="00532F05"/>
    <w:rsid w:val="00532F94"/>
    <w:rsid w:val="00532FA5"/>
    <w:rsid w:val="00534440"/>
    <w:rsid w:val="00534844"/>
    <w:rsid w:val="00534AFE"/>
    <w:rsid w:val="00534E36"/>
    <w:rsid w:val="00535553"/>
    <w:rsid w:val="0053612E"/>
    <w:rsid w:val="00536163"/>
    <w:rsid w:val="00536961"/>
    <w:rsid w:val="00536E1F"/>
    <w:rsid w:val="005402B8"/>
    <w:rsid w:val="005403B3"/>
    <w:rsid w:val="0054053A"/>
    <w:rsid w:val="00540810"/>
    <w:rsid w:val="005408AB"/>
    <w:rsid w:val="00540CBF"/>
    <w:rsid w:val="00541616"/>
    <w:rsid w:val="005425DB"/>
    <w:rsid w:val="00542657"/>
    <w:rsid w:val="00542CCF"/>
    <w:rsid w:val="005438F0"/>
    <w:rsid w:val="0054417C"/>
    <w:rsid w:val="005456EC"/>
    <w:rsid w:val="00545A14"/>
    <w:rsid w:val="00546471"/>
    <w:rsid w:val="005475BA"/>
    <w:rsid w:val="00547FBD"/>
    <w:rsid w:val="00550E0A"/>
    <w:rsid w:val="00551178"/>
    <w:rsid w:val="005539D3"/>
    <w:rsid w:val="005546C1"/>
    <w:rsid w:val="005551BB"/>
    <w:rsid w:val="00555291"/>
    <w:rsid w:val="00555F2B"/>
    <w:rsid w:val="0055646B"/>
    <w:rsid w:val="005566D5"/>
    <w:rsid w:val="00556A5B"/>
    <w:rsid w:val="00557550"/>
    <w:rsid w:val="005575F7"/>
    <w:rsid w:val="00557A3D"/>
    <w:rsid w:val="005602F6"/>
    <w:rsid w:val="00560CAA"/>
    <w:rsid w:val="0056139C"/>
    <w:rsid w:val="00562741"/>
    <w:rsid w:val="00562F94"/>
    <w:rsid w:val="00562FE6"/>
    <w:rsid w:val="005631F5"/>
    <w:rsid w:val="00563EFC"/>
    <w:rsid w:val="005647AC"/>
    <w:rsid w:val="00564CEC"/>
    <w:rsid w:val="00564E21"/>
    <w:rsid w:val="00565300"/>
    <w:rsid w:val="005655AE"/>
    <w:rsid w:val="00565B6C"/>
    <w:rsid w:val="00566D61"/>
    <w:rsid w:val="0056744F"/>
    <w:rsid w:val="0056756C"/>
    <w:rsid w:val="00567A39"/>
    <w:rsid w:val="00567D6D"/>
    <w:rsid w:val="005716C6"/>
    <w:rsid w:val="00571E33"/>
    <w:rsid w:val="00572072"/>
    <w:rsid w:val="00573D26"/>
    <w:rsid w:val="00574467"/>
    <w:rsid w:val="005745F7"/>
    <w:rsid w:val="00574667"/>
    <w:rsid w:val="00575151"/>
    <w:rsid w:val="00576532"/>
    <w:rsid w:val="00576974"/>
    <w:rsid w:val="005777A3"/>
    <w:rsid w:val="005828F8"/>
    <w:rsid w:val="00582DAA"/>
    <w:rsid w:val="00582F0C"/>
    <w:rsid w:val="005841B1"/>
    <w:rsid w:val="00584731"/>
    <w:rsid w:val="0058498E"/>
    <w:rsid w:val="005850DE"/>
    <w:rsid w:val="00585A4F"/>
    <w:rsid w:val="00585C21"/>
    <w:rsid w:val="00585E47"/>
    <w:rsid w:val="0058658E"/>
    <w:rsid w:val="005866F8"/>
    <w:rsid w:val="005867FC"/>
    <w:rsid w:val="00586A65"/>
    <w:rsid w:val="00586E8F"/>
    <w:rsid w:val="00587D6E"/>
    <w:rsid w:val="00590308"/>
    <w:rsid w:val="0059050F"/>
    <w:rsid w:val="0059124B"/>
    <w:rsid w:val="005918FC"/>
    <w:rsid w:val="00592671"/>
    <w:rsid w:val="00592C34"/>
    <w:rsid w:val="00592E0C"/>
    <w:rsid w:val="00592FCC"/>
    <w:rsid w:val="00593457"/>
    <w:rsid w:val="00595560"/>
    <w:rsid w:val="0059564C"/>
    <w:rsid w:val="005958E2"/>
    <w:rsid w:val="00595A4C"/>
    <w:rsid w:val="00596702"/>
    <w:rsid w:val="00596D03"/>
    <w:rsid w:val="00596FB3"/>
    <w:rsid w:val="0059704D"/>
    <w:rsid w:val="005973AC"/>
    <w:rsid w:val="005977D2"/>
    <w:rsid w:val="00597BF7"/>
    <w:rsid w:val="005A0175"/>
    <w:rsid w:val="005A099E"/>
    <w:rsid w:val="005A2971"/>
    <w:rsid w:val="005A3209"/>
    <w:rsid w:val="005A44EF"/>
    <w:rsid w:val="005A44F1"/>
    <w:rsid w:val="005A54CF"/>
    <w:rsid w:val="005A5C95"/>
    <w:rsid w:val="005A5D0A"/>
    <w:rsid w:val="005A5E2F"/>
    <w:rsid w:val="005A60E9"/>
    <w:rsid w:val="005A65FB"/>
    <w:rsid w:val="005B0024"/>
    <w:rsid w:val="005B02D7"/>
    <w:rsid w:val="005B0972"/>
    <w:rsid w:val="005B1805"/>
    <w:rsid w:val="005B1B82"/>
    <w:rsid w:val="005B3165"/>
    <w:rsid w:val="005B34FB"/>
    <w:rsid w:val="005B44D6"/>
    <w:rsid w:val="005B48F1"/>
    <w:rsid w:val="005B4B27"/>
    <w:rsid w:val="005B4BA0"/>
    <w:rsid w:val="005B5040"/>
    <w:rsid w:val="005B5279"/>
    <w:rsid w:val="005B5B4D"/>
    <w:rsid w:val="005B6418"/>
    <w:rsid w:val="005B672E"/>
    <w:rsid w:val="005B6DF3"/>
    <w:rsid w:val="005B79B1"/>
    <w:rsid w:val="005B7A86"/>
    <w:rsid w:val="005B7CB2"/>
    <w:rsid w:val="005C0CC3"/>
    <w:rsid w:val="005C1699"/>
    <w:rsid w:val="005C19CB"/>
    <w:rsid w:val="005C1FB0"/>
    <w:rsid w:val="005C2247"/>
    <w:rsid w:val="005C376D"/>
    <w:rsid w:val="005C3B70"/>
    <w:rsid w:val="005C3C83"/>
    <w:rsid w:val="005C448C"/>
    <w:rsid w:val="005C4789"/>
    <w:rsid w:val="005C57F4"/>
    <w:rsid w:val="005C586E"/>
    <w:rsid w:val="005C5DED"/>
    <w:rsid w:val="005C6944"/>
    <w:rsid w:val="005C701C"/>
    <w:rsid w:val="005C7235"/>
    <w:rsid w:val="005C7363"/>
    <w:rsid w:val="005C7A67"/>
    <w:rsid w:val="005C7B81"/>
    <w:rsid w:val="005D19AC"/>
    <w:rsid w:val="005D1A04"/>
    <w:rsid w:val="005D2340"/>
    <w:rsid w:val="005D2C47"/>
    <w:rsid w:val="005D3CDD"/>
    <w:rsid w:val="005D476F"/>
    <w:rsid w:val="005D4BE7"/>
    <w:rsid w:val="005D5319"/>
    <w:rsid w:val="005D53C3"/>
    <w:rsid w:val="005D5423"/>
    <w:rsid w:val="005D5611"/>
    <w:rsid w:val="005D5E3D"/>
    <w:rsid w:val="005D671C"/>
    <w:rsid w:val="005D6BC4"/>
    <w:rsid w:val="005D72B5"/>
    <w:rsid w:val="005D7750"/>
    <w:rsid w:val="005D793F"/>
    <w:rsid w:val="005E032E"/>
    <w:rsid w:val="005E0AD2"/>
    <w:rsid w:val="005E21C0"/>
    <w:rsid w:val="005E2BB0"/>
    <w:rsid w:val="005E326E"/>
    <w:rsid w:val="005E3826"/>
    <w:rsid w:val="005E3B99"/>
    <w:rsid w:val="005E47BE"/>
    <w:rsid w:val="005E6C4F"/>
    <w:rsid w:val="005E705F"/>
    <w:rsid w:val="005E71EE"/>
    <w:rsid w:val="005F00EE"/>
    <w:rsid w:val="005F1057"/>
    <w:rsid w:val="005F1193"/>
    <w:rsid w:val="005F1281"/>
    <w:rsid w:val="005F1956"/>
    <w:rsid w:val="005F2118"/>
    <w:rsid w:val="005F2320"/>
    <w:rsid w:val="005F2868"/>
    <w:rsid w:val="005F2EBC"/>
    <w:rsid w:val="005F3B8D"/>
    <w:rsid w:val="005F3DA4"/>
    <w:rsid w:val="005F522B"/>
    <w:rsid w:val="005F597E"/>
    <w:rsid w:val="005F5A1D"/>
    <w:rsid w:val="005F5AC2"/>
    <w:rsid w:val="005F5BEA"/>
    <w:rsid w:val="005F5F2B"/>
    <w:rsid w:val="005F67CB"/>
    <w:rsid w:val="005F6F39"/>
    <w:rsid w:val="005F79F6"/>
    <w:rsid w:val="00600D68"/>
    <w:rsid w:val="00601534"/>
    <w:rsid w:val="00602AE1"/>
    <w:rsid w:val="00603126"/>
    <w:rsid w:val="00603257"/>
    <w:rsid w:val="00604A10"/>
    <w:rsid w:val="00604A5A"/>
    <w:rsid w:val="00604C36"/>
    <w:rsid w:val="006052C4"/>
    <w:rsid w:val="00605670"/>
    <w:rsid w:val="006070FA"/>
    <w:rsid w:val="0060722D"/>
    <w:rsid w:val="006075BC"/>
    <w:rsid w:val="0061089C"/>
    <w:rsid w:val="00610E21"/>
    <w:rsid w:val="00611539"/>
    <w:rsid w:val="00611623"/>
    <w:rsid w:val="00611F7A"/>
    <w:rsid w:val="00612C7B"/>
    <w:rsid w:val="006132FB"/>
    <w:rsid w:val="00613498"/>
    <w:rsid w:val="00614ED5"/>
    <w:rsid w:val="006150D0"/>
    <w:rsid w:val="00615CFA"/>
    <w:rsid w:val="00615FF5"/>
    <w:rsid w:val="00616310"/>
    <w:rsid w:val="006167D5"/>
    <w:rsid w:val="00617621"/>
    <w:rsid w:val="0061784D"/>
    <w:rsid w:val="00617E3F"/>
    <w:rsid w:val="00620417"/>
    <w:rsid w:val="006205B0"/>
    <w:rsid w:val="00620634"/>
    <w:rsid w:val="00622C59"/>
    <w:rsid w:val="00622ECF"/>
    <w:rsid w:val="006234AF"/>
    <w:rsid w:val="006247E5"/>
    <w:rsid w:val="00624A64"/>
    <w:rsid w:val="00624F2D"/>
    <w:rsid w:val="00626987"/>
    <w:rsid w:val="00626DBD"/>
    <w:rsid w:val="0062728A"/>
    <w:rsid w:val="006276BB"/>
    <w:rsid w:val="00627A41"/>
    <w:rsid w:val="00627CDB"/>
    <w:rsid w:val="00627D12"/>
    <w:rsid w:val="006300F9"/>
    <w:rsid w:val="006303A3"/>
    <w:rsid w:val="006303B2"/>
    <w:rsid w:val="00630C09"/>
    <w:rsid w:val="00631EB0"/>
    <w:rsid w:val="0063272C"/>
    <w:rsid w:val="00632E3E"/>
    <w:rsid w:val="00632FD6"/>
    <w:rsid w:val="00633000"/>
    <w:rsid w:val="0063387B"/>
    <w:rsid w:val="00634405"/>
    <w:rsid w:val="00634D51"/>
    <w:rsid w:val="0063502F"/>
    <w:rsid w:val="0063554F"/>
    <w:rsid w:val="00635C07"/>
    <w:rsid w:val="00636A36"/>
    <w:rsid w:val="00640306"/>
    <w:rsid w:val="00640712"/>
    <w:rsid w:val="00641213"/>
    <w:rsid w:val="00641C5B"/>
    <w:rsid w:val="00641FA1"/>
    <w:rsid w:val="006425E1"/>
    <w:rsid w:val="00643445"/>
    <w:rsid w:val="00643660"/>
    <w:rsid w:val="00644159"/>
    <w:rsid w:val="00644494"/>
    <w:rsid w:val="006452EE"/>
    <w:rsid w:val="00645387"/>
    <w:rsid w:val="006458AF"/>
    <w:rsid w:val="006467EA"/>
    <w:rsid w:val="006468D4"/>
    <w:rsid w:val="00647481"/>
    <w:rsid w:val="006474F6"/>
    <w:rsid w:val="00647917"/>
    <w:rsid w:val="00647A50"/>
    <w:rsid w:val="00650EC8"/>
    <w:rsid w:val="00650F19"/>
    <w:rsid w:val="00650FFA"/>
    <w:rsid w:val="006510FF"/>
    <w:rsid w:val="006517BC"/>
    <w:rsid w:val="00652901"/>
    <w:rsid w:val="00652CA0"/>
    <w:rsid w:val="0065309B"/>
    <w:rsid w:val="006536D8"/>
    <w:rsid w:val="0065485E"/>
    <w:rsid w:val="00654C0B"/>
    <w:rsid w:val="0065532F"/>
    <w:rsid w:val="00655753"/>
    <w:rsid w:val="006559EB"/>
    <w:rsid w:val="00655C6E"/>
    <w:rsid w:val="0065602A"/>
    <w:rsid w:val="00656693"/>
    <w:rsid w:val="00657251"/>
    <w:rsid w:val="00657ADC"/>
    <w:rsid w:val="00657E63"/>
    <w:rsid w:val="00660286"/>
    <w:rsid w:val="00660630"/>
    <w:rsid w:val="00661459"/>
    <w:rsid w:val="006615A5"/>
    <w:rsid w:val="00661657"/>
    <w:rsid w:val="00661728"/>
    <w:rsid w:val="00661C0C"/>
    <w:rsid w:val="00662E94"/>
    <w:rsid w:val="00663704"/>
    <w:rsid w:val="0066391C"/>
    <w:rsid w:val="006646CD"/>
    <w:rsid w:val="00664E8C"/>
    <w:rsid w:val="00665487"/>
    <w:rsid w:val="006657B2"/>
    <w:rsid w:val="006658E0"/>
    <w:rsid w:val="00665C87"/>
    <w:rsid w:val="00666001"/>
    <w:rsid w:val="0066603A"/>
    <w:rsid w:val="00666FD6"/>
    <w:rsid w:val="0066740B"/>
    <w:rsid w:val="00667B66"/>
    <w:rsid w:val="00667F57"/>
    <w:rsid w:val="006710D6"/>
    <w:rsid w:val="0067177A"/>
    <w:rsid w:val="00671B65"/>
    <w:rsid w:val="00671B7F"/>
    <w:rsid w:val="00672D94"/>
    <w:rsid w:val="006738EB"/>
    <w:rsid w:val="0067456D"/>
    <w:rsid w:val="00674F57"/>
    <w:rsid w:val="0067569F"/>
    <w:rsid w:val="00675BD3"/>
    <w:rsid w:val="00677099"/>
    <w:rsid w:val="006775AE"/>
    <w:rsid w:val="00677DE9"/>
    <w:rsid w:val="0068043D"/>
    <w:rsid w:val="0068044F"/>
    <w:rsid w:val="00680E3A"/>
    <w:rsid w:val="00681E5A"/>
    <w:rsid w:val="00682158"/>
    <w:rsid w:val="00682375"/>
    <w:rsid w:val="00682B90"/>
    <w:rsid w:val="00682C11"/>
    <w:rsid w:val="00683BCA"/>
    <w:rsid w:val="00683F62"/>
    <w:rsid w:val="0068414C"/>
    <w:rsid w:val="00684715"/>
    <w:rsid w:val="0068484E"/>
    <w:rsid w:val="00684E1B"/>
    <w:rsid w:val="00684E24"/>
    <w:rsid w:val="00684F3E"/>
    <w:rsid w:val="006853A0"/>
    <w:rsid w:val="00685EB9"/>
    <w:rsid w:val="00685EF4"/>
    <w:rsid w:val="0068625F"/>
    <w:rsid w:val="00686378"/>
    <w:rsid w:val="00686E14"/>
    <w:rsid w:val="006871E2"/>
    <w:rsid w:val="0068772D"/>
    <w:rsid w:val="00687858"/>
    <w:rsid w:val="00687B0F"/>
    <w:rsid w:val="00687C34"/>
    <w:rsid w:val="006915D0"/>
    <w:rsid w:val="00691755"/>
    <w:rsid w:val="00692662"/>
    <w:rsid w:val="00692C36"/>
    <w:rsid w:val="00693618"/>
    <w:rsid w:val="00694271"/>
    <w:rsid w:val="006944A1"/>
    <w:rsid w:val="006957BB"/>
    <w:rsid w:val="00695C4B"/>
    <w:rsid w:val="0069607F"/>
    <w:rsid w:val="00696506"/>
    <w:rsid w:val="00696CC4"/>
    <w:rsid w:val="006972C8"/>
    <w:rsid w:val="0069741C"/>
    <w:rsid w:val="00697873"/>
    <w:rsid w:val="006A059D"/>
    <w:rsid w:val="006A101B"/>
    <w:rsid w:val="006A1059"/>
    <w:rsid w:val="006A11EC"/>
    <w:rsid w:val="006A1231"/>
    <w:rsid w:val="006A163A"/>
    <w:rsid w:val="006A16D0"/>
    <w:rsid w:val="006A172B"/>
    <w:rsid w:val="006A2C19"/>
    <w:rsid w:val="006A335F"/>
    <w:rsid w:val="006A4228"/>
    <w:rsid w:val="006A483F"/>
    <w:rsid w:val="006A53AC"/>
    <w:rsid w:val="006A5671"/>
    <w:rsid w:val="006A5849"/>
    <w:rsid w:val="006A6A6F"/>
    <w:rsid w:val="006A6E54"/>
    <w:rsid w:val="006A7734"/>
    <w:rsid w:val="006A7EFA"/>
    <w:rsid w:val="006B0321"/>
    <w:rsid w:val="006B0608"/>
    <w:rsid w:val="006B0C0F"/>
    <w:rsid w:val="006B1889"/>
    <w:rsid w:val="006B1FA9"/>
    <w:rsid w:val="006B2234"/>
    <w:rsid w:val="006B25E2"/>
    <w:rsid w:val="006B2E17"/>
    <w:rsid w:val="006B312A"/>
    <w:rsid w:val="006B3F8C"/>
    <w:rsid w:val="006B40CC"/>
    <w:rsid w:val="006B45A6"/>
    <w:rsid w:val="006B47E1"/>
    <w:rsid w:val="006B4CE4"/>
    <w:rsid w:val="006B4F5F"/>
    <w:rsid w:val="006B5CF5"/>
    <w:rsid w:val="006B6CD5"/>
    <w:rsid w:val="006B7BB8"/>
    <w:rsid w:val="006B7C46"/>
    <w:rsid w:val="006C1397"/>
    <w:rsid w:val="006C164D"/>
    <w:rsid w:val="006C1685"/>
    <w:rsid w:val="006C1B67"/>
    <w:rsid w:val="006C2BBE"/>
    <w:rsid w:val="006C349E"/>
    <w:rsid w:val="006C4326"/>
    <w:rsid w:val="006C46F5"/>
    <w:rsid w:val="006C481C"/>
    <w:rsid w:val="006C515A"/>
    <w:rsid w:val="006C5EA6"/>
    <w:rsid w:val="006C6002"/>
    <w:rsid w:val="006C60B5"/>
    <w:rsid w:val="006C62B9"/>
    <w:rsid w:val="006C63C3"/>
    <w:rsid w:val="006C66A4"/>
    <w:rsid w:val="006C73F9"/>
    <w:rsid w:val="006C7D94"/>
    <w:rsid w:val="006D1017"/>
    <w:rsid w:val="006D121F"/>
    <w:rsid w:val="006D191C"/>
    <w:rsid w:val="006D3D8E"/>
    <w:rsid w:val="006D3DD6"/>
    <w:rsid w:val="006D3EB6"/>
    <w:rsid w:val="006D40D0"/>
    <w:rsid w:val="006D46BA"/>
    <w:rsid w:val="006D5BAF"/>
    <w:rsid w:val="006D5E56"/>
    <w:rsid w:val="006D5F96"/>
    <w:rsid w:val="006D611A"/>
    <w:rsid w:val="006D6A38"/>
    <w:rsid w:val="006D7557"/>
    <w:rsid w:val="006E05CF"/>
    <w:rsid w:val="006E0A87"/>
    <w:rsid w:val="006E0C2A"/>
    <w:rsid w:val="006E1693"/>
    <w:rsid w:val="006E1DAF"/>
    <w:rsid w:val="006E1ED5"/>
    <w:rsid w:val="006E21C1"/>
    <w:rsid w:val="006E23D6"/>
    <w:rsid w:val="006E3116"/>
    <w:rsid w:val="006E3222"/>
    <w:rsid w:val="006E71B7"/>
    <w:rsid w:val="006E7560"/>
    <w:rsid w:val="006E7A16"/>
    <w:rsid w:val="006E7B77"/>
    <w:rsid w:val="006F04EE"/>
    <w:rsid w:val="006F073A"/>
    <w:rsid w:val="006F11FA"/>
    <w:rsid w:val="006F60CC"/>
    <w:rsid w:val="006F615E"/>
    <w:rsid w:val="006F679F"/>
    <w:rsid w:val="006F6CF2"/>
    <w:rsid w:val="006F6FE1"/>
    <w:rsid w:val="006F752A"/>
    <w:rsid w:val="006F7774"/>
    <w:rsid w:val="006F7E6A"/>
    <w:rsid w:val="0070014E"/>
    <w:rsid w:val="00700662"/>
    <w:rsid w:val="00702219"/>
    <w:rsid w:val="00702417"/>
    <w:rsid w:val="007025D6"/>
    <w:rsid w:val="0070261E"/>
    <w:rsid w:val="00703428"/>
    <w:rsid w:val="00703EB9"/>
    <w:rsid w:val="007056D5"/>
    <w:rsid w:val="00705ABC"/>
    <w:rsid w:val="00706425"/>
    <w:rsid w:val="00706788"/>
    <w:rsid w:val="00706AE7"/>
    <w:rsid w:val="00706C3C"/>
    <w:rsid w:val="00707E75"/>
    <w:rsid w:val="007102F5"/>
    <w:rsid w:val="00710418"/>
    <w:rsid w:val="00710B4C"/>
    <w:rsid w:val="00710F34"/>
    <w:rsid w:val="007110D6"/>
    <w:rsid w:val="0071164D"/>
    <w:rsid w:val="00711671"/>
    <w:rsid w:val="007118A3"/>
    <w:rsid w:val="0071193B"/>
    <w:rsid w:val="00712FE8"/>
    <w:rsid w:val="00713589"/>
    <w:rsid w:val="00713C4A"/>
    <w:rsid w:val="00713DBD"/>
    <w:rsid w:val="0071463E"/>
    <w:rsid w:val="00714873"/>
    <w:rsid w:val="00716B12"/>
    <w:rsid w:val="00716DE2"/>
    <w:rsid w:val="0071736C"/>
    <w:rsid w:val="0072021E"/>
    <w:rsid w:val="00720467"/>
    <w:rsid w:val="00720A62"/>
    <w:rsid w:val="00721512"/>
    <w:rsid w:val="00721C5D"/>
    <w:rsid w:val="0072209B"/>
    <w:rsid w:val="00722A6D"/>
    <w:rsid w:val="00723942"/>
    <w:rsid w:val="00724193"/>
    <w:rsid w:val="00724EDE"/>
    <w:rsid w:val="00725C1B"/>
    <w:rsid w:val="00725D04"/>
    <w:rsid w:val="0072635B"/>
    <w:rsid w:val="00726635"/>
    <w:rsid w:val="00727EC8"/>
    <w:rsid w:val="0073000F"/>
    <w:rsid w:val="00731B83"/>
    <w:rsid w:val="00731BCB"/>
    <w:rsid w:val="00732ACA"/>
    <w:rsid w:val="00732E5F"/>
    <w:rsid w:val="00732EF6"/>
    <w:rsid w:val="0073316C"/>
    <w:rsid w:val="007335E0"/>
    <w:rsid w:val="00733663"/>
    <w:rsid w:val="00735F1C"/>
    <w:rsid w:val="00736406"/>
    <w:rsid w:val="00736568"/>
    <w:rsid w:val="007369CF"/>
    <w:rsid w:val="00736AE5"/>
    <w:rsid w:val="00740238"/>
    <w:rsid w:val="00740D1D"/>
    <w:rsid w:val="007412B6"/>
    <w:rsid w:val="00742403"/>
    <w:rsid w:val="00742D7A"/>
    <w:rsid w:val="00743A94"/>
    <w:rsid w:val="0074534D"/>
    <w:rsid w:val="007454D1"/>
    <w:rsid w:val="0074594C"/>
    <w:rsid w:val="00745C9D"/>
    <w:rsid w:val="0074660B"/>
    <w:rsid w:val="00747035"/>
    <w:rsid w:val="00747132"/>
    <w:rsid w:val="007472BB"/>
    <w:rsid w:val="007478CF"/>
    <w:rsid w:val="00750BAD"/>
    <w:rsid w:val="00750D91"/>
    <w:rsid w:val="00751296"/>
    <w:rsid w:val="0075147A"/>
    <w:rsid w:val="00751590"/>
    <w:rsid w:val="00752248"/>
    <w:rsid w:val="00752E63"/>
    <w:rsid w:val="00753353"/>
    <w:rsid w:val="00753BA8"/>
    <w:rsid w:val="00753CA4"/>
    <w:rsid w:val="00754CFB"/>
    <w:rsid w:val="00754EBF"/>
    <w:rsid w:val="00754ECD"/>
    <w:rsid w:val="007551A6"/>
    <w:rsid w:val="00755936"/>
    <w:rsid w:val="0075637D"/>
    <w:rsid w:val="007575D3"/>
    <w:rsid w:val="00757984"/>
    <w:rsid w:val="0076084D"/>
    <w:rsid w:val="00760887"/>
    <w:rsid w:val="00761A43"/>
    <w:rsid w:val="00761C5F"/>
    <w:rsid w:val="00762573"/>
    <w:rsid w:val="00762731"/>
    <w:rsid w:val="00762933"/>
    <w:rsid w:val="0076331A"/>
    <w:rsid w:val="0076355E"/>
    <w:rsid w:val="0076386D"/>
    <w:rsid w:val="00763EA1"/>
    <w:rsid w:val="00764437"/>
    <w:rsid w:val="00764553"/>
    <w:rsid w:val="007656E8"/>
    <w:rsid w:val="00766280"/>
    <w:rsid w:val="007666D7"/>
    <w:rsid w:val="00766AF8"/>
    <w:rsid w:val="00766B2D"/>
    <w:rsid w:val="007678DE"/>
    <w:rsid w:val="00767BA9"/>
    <w:rsid w:val="007709E3"/>
    <w:rsid w:val="00770CD2"/>
    <w:rsid w:val="007711DC"/>
    <w:rsid w:val="007718BD"/>
    <w:rsid w:val="007736A5"/>
    <w:rsid w:val="00773C84"/>
    <w:rsid w:val="00773D57"/>
    <w:rsid w:val="00774746"/>
    <w:rsid w:val="00774884"/>
    <w:rsid w:val="00774DA4"/>
    <w:rsid w:val="00774E65"/>
    <w:rsid w:val="00774FA7"/>
    <w:rsid w:val="0077553E"/>
    <w:rsid w:val="007757B5"/>
    <w:rsid w:val="007758B1"/>
    <w:rsid w:val="007759DF"/>
    <w:rsid w:val="007762E1"/>
    <w:rsid w:val="00776C67"/>
    <w:rsid w:val="00777B12"/>
    <w:rsid w:val="00777D84"/>
    <w:rsid w:val="007800F6"/>
    <w:rsid w:val="00780792"/>
    <w:rsid w:val="00780B1F"/>
    <w:rsid w:val="007812B8"/>
    <w:rsid w:val="007814D1"/>
    <w:rsid w:val="00781737"/>
    <w:rsid w:val="00781AC9"/>
    <w:rsid w:val="007831BA"/>
    <w:rsid w:val="007838F5"/>
    <w:rsid w:val="0078415E"/>
    <w:rsid w:val="00784A8B"/>
    <w:rsid w:val="00784D6C"/>
    <w:rsid w:val="0078575D"/>
    <w:rsid w:val="00785920"/>
    <w:rsid w:val="0078599A"/>
    <w:rsid w:val="00785A4D"/>
    <w:rsid w:val="00785B82"/>
    <w:rsid w:val="00785CAD"/>
    <w:rsid w:val="00786AD7"/>
    <w:rsid w:val="0078756C"/>
    <w:rsid w:val="0079038B"/>
    <w:rsid w:val="00790E99"/>
    <w:rsid w:val="00790F5A"/>
    <w:rsid w:val="007915F2"/>
    <w:rsid w:val="00792875"/>
    <w:rsid w:val="00793B73"/>
    <w:rsid w:val="00793DB6"/>
    <w:rsid w:val="00794FB4"/>
    <w:rsid w:val="00794FB7"/>
    <w:rsid w:val="00796697"/>
    <w:rsid w:val="00796CBE"/>
    <w:rsid w:val="007970FB"/>
    <w:rsid w:val="00797A88"/>
    <w:rsid w:val="00797EB2"/>
    <w:rsid w:val="00797FC8"/>
    <w:rsid w:val="007A0AE9"/>
    <w:rsid w:val="007A1550"/>
    <w:rsid w:val="007A2323"/>
    <w:rsid w:val="007A2383"/>
    <w:rsid w:val="007A25BC"/>
    <w:rsid w:val="007A28F2"/>
    <w:rsid w:val="007A3732"/>
    <w:rsid w:val="007A3E54"/>
    <w:rsid w:val="007A44C7"/>
    <w:rsid w:val="007A472D"/>
    <w:rsid w:val="007A48E0"/>
    <w:rsid w:val="007A4CF7"/>
    <w:rsid w:val="007A5071"/>
    <w:rsid w:val="007A5121"/>
    <w:rsid w:val="007A5276"/>
    <w:rsid w:val="007A5DA1"/>
    <w:rsid w:val="007A65BD"/>
    <w:rsid w:val="007A6FD9"/>
    <w:rsid w:val="007A7235"/>
    <w:rsid w:val="007A7438"/>
    <w:rsid w:val="007A7C25"/>
    <w:rsid w:val="007B07BE"/>
    <w:rsid w:val="007B07F5"/>
    <w:rsid w:val="007B087C"/>
    <w:rsid w:val="007B0AFB"/>
    <w:rsid w:val="007B19D1"/>
    <w:rsid w:val="007B1E7F"/>
    <w:rsid w:val="007B22A0"/>
    <w:rsid w:val="007B23BA"/>
    <w:rsid w:val="007B27B0"/>
    <w:rsid w:val="007B33EB"/>
    <w:rsid w:val="007B39D1"/>
    <w:rsid w:val="007B4398"/>
    <w:rsid w:val="007B43EA"/>
    <w:rsid w:val="007B4579"/>
    <w:rsid w:val="007B60D1"/>
    <w:rsid w:val="007B6B46"/>
    <w:rsid w:val="007B6D35"/>
    <w:rsid w:val="007B730A"/>
    <w:rsid w:val="007C0529"/>
    <w:rsid w:val="007C156A"/>
    <w:rsid w:val="007C184F"/>
    <w:rsid w:val="007C2028"/>
    <w:rsid w:val="007C29B6"/>
    <w:rsid w:val="007C39FB"/>
    <w:rsid w:val="007C3B2A"/>
    <w:rsid w:val="007C414F"/>
    <w:rsid w:val="007C42BF"/>
    <w:rsid w:val="007C4C21"/>
    <w:rsid w:val="007C4E3E"/>
    <w:rsid w:val="007C4F22"/>
    <w:rsid w:val="007C5712"/>
    <w:rsid w:val="007C5EB0"/>
    <w:rsid w:val="007C5ED7"/>
    <w:rsid w:val="007C60E9"/>
    <w:rsid w:val="007C6107"/>
    <w:rsid w:val="007C6BD5"/>
    <w:rsid w:val="007C74CC"/>
    <w:rsid w:val="007C7C0A"/>
    <w:rsid w:val="007C7EB9"/>
    <w:rsid w:val="007D0A5C"/>
    <w:rsid w:val="007D0FC4"/>
    <w:rsid w:val="007D1E99"/>
    <w:rsid w:val="007D221C"/>
    <w:rsid w:val="007D25F6"/>
    <w:rsid w:val="007D2EEA"/>
    <w:rsid w:val="007D2F99"/>
    <w:rsid w:val="007D316B"/>
    <w:rsid w:val="007D3FD5"/>
    <w:rsid w:val="007D4A4D"/>
    <w:rsid w:val="007D4D9E"/>
    <w:rsid w:val="007D5145"/>
    <w:rsid w:val="007D52F9"/>
    <w:rsid w:val="007D54B4"/>
    <w:rsid w:val="007D5624"/>
    <w:rsid w:val="007D5A1E"/>
    <w:rsid w:val="007D615D"/>
    <w:rsid w:val="007D694F"/>
    <w:rsid w:val="007D6B58"/>
    <w:rsid w:val="007D70EC"/>
    <w:rsid w:val="007D716B"/>
    <w:rsid w:val="007D74C9"/>
    <w:rsid w:val="007E06EF"/>
    <w:rsid w:val="007E0973"/>
    <w:rsid w:val="007E0FE7"/>
    <w:rsid w:val="007E1E0E"/>
    <w:rsid w:val="007E1FFF"/>
    <w:rsid w:val="007E2668"/>
    <w:rsid w:val="007E2B16"/>
    <w:rsid w:val="007E30A7"/>
    <w:rsid w:val="007E3EBD"/>
    <w:rsid w:val="007E4271"/>
    <w:rsid w:val="007E43EA"/>
    <w:rsid w:val="007E4692"/>
    <w:rsid w:val="007E47EC"/>
    <w:rsid w:val="007E5739"/>
    <w:rsid w:val="007E5A90"/>
    <w:rsid w:val="007E61B6"/>
    <w:rsid w:val="007E645A"/>
    <w:rsid w:val="007E6FE9"/>
    <w:rsid w:val="007E70C1"/>
    <w:rsid w:val="007E7C16"/>
    <w:rsid w:val="007F0453"/>
    <w:rsid w:val="007F13CC"/>
    <w:rsid w:val="007F1729"/>
    <w:rsid w:val="007F1833"/>
    <w:rsid w:val="007F2090"/>
    <w:rsid w:val="007F220C"/>
    <w:rsid w:val="007F2214"/>
    <w:rsid w:val="007F2369"/>
    <w:rsid w:val="007F25FC"/>
    <w:rsid w:val="007F27CE"/>
    <w:rsid w:val="007F2E81"/>
    <w:rsid w:val="007F2EFE"/>
    <w:rsid w:val="007F331B"/>
    <w:rsid w:val="007F33EB"/>
    <w:rsid w:val="007F3AC5"/>
    <w:rsid w:val="007F3C8F"/>
    <w:rsid w:val="007F4F9E"/>
    <w:rsid w:val="007F5225"/>
    <w:rsid w:val="007F5A53"/>
    <w:rsid w:val="007F5E29"/>
    <w:rsid w:val="007F6D11"/>
    <w:rsid w:val="007F7244"/>
    <w:rsid w:val="0080044D"/>
    <w:rsid w:val="0080064D"/>
    <w:rsid w:val="008006A4"/>
    <w:rsid w:val="008006D0"/>
    <w:rsid w:val="00801D21"/>
    <w:rsid w:val="008049B6"/>
    <w:rsid w:val="00804A92"/>
    <w:rsid w:val="008059E8"/>
    <w:rsid w:val="0080664E"/>
    <w:rsid w:val="00806A12"/>
    <w:rsid w:val="00807DB0"/>
    <w:rsid w:val="0081089D"/>
    <w:rsid w:val="00810A02"/>
    <w:rsid w:val="00811815"/>
    <w:rsid w:val="00811AB1"/>
    <w:rsid w:val="00811E2A"/>
    <w:rsid w:val="008120AF"/>
    <w:rsid w:val="00812106"/>
    <w:rsid w:val="00814DD8"/>
    <w:rsid w:val="00814DE7"/>
    <w:rsid w:val="00815206"/>
    <w:rsid w:val="00815EC9"/>
    <w:rsid w:val="008163A0"/>
    <w:rsid w:val="00816C40"/>
    <w:rsid w:val="00816F01"/>
    <w:rsid w:val="00817510"/>
    <w:rsid w:val="00817549"/>
    <w:rsid w:val="00817662"/>
    <w:rsid w:val="008200E4"/>
    <w:rsid w:val="00820AD1"/>
    <w:rsid w:val="00820F30"/>
    <w:rsid w:val="008214D1"/>
    <w:rsid w:val="0082185A"/>
    <w:rsid w:val="00821D53"/>
    <w:rsid w:val="00821F5B"/>
    <w:rsid w:val="00821FC2"/>
    <w:rsid w:val="0082261A"/>
    <w:rsid w:val="00823AAE"/>
    <w:rsid w:val="00823E8F"/>
    <w:rsid w:val="0082460D"/>
    <w:rsid w:val="00824946"/>
    <w:rsid w:val="00824F18"/>
    <w:rsid w:val="00826AA0"/>
    <w:rsid w:val="0082761C"/>
    <w:rsid w:val="00830BB3"/>
    <w:rsid w:val="00830E22"/>
    <w:rsid w:val="00830FCC"/>
    <w:rsid w:val="00831817"/>
    <w:rsid w:val="00831832"/>
    <w:rsid w:val="008320A6"/>
    <w:rsid w:val="00833456"/>
    <w:rsid w:val="008342E6"/>
    <w:rsid w:val="00834FD6"/>
    <w:rsid w:val="008360D1"/>
    <w:rsid w:val="00836318"/>
    <w:rsid w:val="00836413"/>
    <w:rsid w:val="008364A9"/>
    <w:rsid w:val="008366E2"/>
    <w:rsid w:val="008367FF"/>
    <w:rsid w:val="00836EAE"/>
    <w:rsid w:val="00837D1B"/>
    <w:rsid w:val="00837F34"/>
    <w:rsid w:val="00840813"/>
    <w:rsid w:val="00842189"/>
    <w:rsid w:val="00842964"/>
    <w:rsid w:val="00843156"/>
    <w:rsid w:val="008449FA"/>
    <w:rsid w:val="00844A3A"/>
    <w:rsid w:val="00844D0A"/>
    <w:rsid w:val="0084604E"/>
    <w:rsid w:val="008462C4"/>
    <w:rsid w:val="00846374"/>
    <w:rsid w:val="0084649C"/>
    <w:rsid w:val="008467EE"/>
    <w:rsid w:val="0084683C"/>
    <w:rsid w:val="00846F8C"/>
    <w:rsid w:val="00850B36"/>
    <w:rsid w:val="00850DA2"/>
    <w:rsid w:val="00850E91"/>
    <w:rsid w:val="00850FAF"/>
    <w:rsid w:val="008516E3"/>
    <w:rsid w:val="00852417"/>
    <w:rsid w:val="00854A9A"/>
    <w:rsid w:val="00855090"/>
    <w:rsid w:val="0085627A"/>
    <w:rsid w:val="00856632"/>
    <w:rsid w:val="008568A5"/>
    <w:rsid w:val="00856EAA"/>
    <w:rsid w:val="00857A0E"/>
    <w:rsid w:val="0086002F"/>
    <w:rsid w:val="008610B1"/>
    <w:rsid w:val="00861781"/>
    <w:rsid w:val="00861FFB"/>
    <w:rsid w:val="0086215B"/>
    <w:rsid w:val="008635B7"/>
    <w:rsid w:val="00863E73"/>
    <w:rsid w:val="0086431D"/>
    <w:rsid w:val="00864F24"/>
    <w:rsid w:val="00864FF9"/>
    <w:rsid w:val="00866A8A"/>
    <w:rsid w:val="00867E88"/>
    <w:rsid w:val="00867F1A"/>
    <w:rsid w:val="0087011F"/>
    <w:rsid w:val="00870197"/>
    <w:rsid w:val="00870736"/>
    <w:rsid w:val="00870CDE"/>
    <w:rsid w:val="00871867"/>
    <w:rsid w:val="00872448"/>
    <w:rsid w:val="00872796"/>
    <w:rsid w:val="00873501"/>
    <w:rsid w:val="00873638"/>
    <w:rsid w:val="00874218"/>
    <w:rsid w:val="0087488A"/>
    <w:rsid w:val="008754D1"/>
    <w:rsid w:val="00875C3D"/>
    <w:rsid w:val="00875E7B"/>
    <w:rsid w:val="00876238"/>
    <w:rsid w:val="00877008"/>
    <w:rsid w:val="00880654"/>
    <w:rsid w:val="00880CAF"/>
    <w:rsid w:val="00882293"/>
    <w:rsid w:val="00882BB8"/>
    <w:rsid w:val="00882D3D"/>
    <w:rsid w:val="00884881"/>
    <w:rsid w:val="00884E0E"/>
    <w:rsid w:val="008855C8"/>
    <w:rsid w:val="00885607"/>
    <w:rsid w:val="008862D4"/>
    <w:rsid w:val="00886892"/>
    <w:rsid w:val="008873A3"/>
    <w:rsid w:val="008876CA"/>
    <w:rsid w:val="00887BF2"/>
    <w:rsid w:val="00887CA2"/>
    <w:rsid w:val="008902B1"/>
    <w:rsid w:val="008903BD"/>
    <w:rsid w:val="00890B7D"/>
    <w:rsid w:val="00891116"/>
    <w:rsid w:val="00891640"/>
    <w:rsid w:val="00891A2F"/>
    <w:rsid w:val="00892986"/>
    <w:rsid w:val="00893395"/>
    <w:rsid w:val="008934C5"/>
    <w:rsid w:val="008942CD"/>
    <w:rsid w:val="00894C50"/>
    <w:rsid w:val="008955D8"/>
    <w:rsid w:val="00895AB2"/>
    <w:rsid w:val="00895CC2"/>
    <w:rsid w:val="00896AF4"/>
    <w:rsid w:val="00896B02"/>
    <w:rsid w:val="00896FA4"/>
    <w:rsid w:val="00897907"/>
    <w:rsid w:val="00897A2E"/>
    <w:rsid w:val="00897E11"/>
    <w:rsid w:val="008A01B2"/>
    <w:rsid w:val="008A1487"/>
    <w:rsid w:val="008A17B6"/>
    <w:rsid w:val="008A2856"/>
    <w:rsid w:val="008A2B11"/>
    <w:rsid w:val="008A380B"/>
    <w:rsid w:val="008A4B25"/>
    <w:rsid w:val="008A4CFF"/>
    <w:rsid w:val="008A4D8E"/>
    <w:rsid w:val="008A502A"/>
    <w:rsid w:val="008A5720"/>
    <w:rsid w:val="008A61C3"/>
    <w:rsid w:val="008A6440"/>
    <w:rsid w:val="008A657C"/>
    <w:rsid w:val="008B0585"/>
    <w:rsid w:val="008B07F7"/>
    <w:rsid w:val="008B0CF9"/>
    <w:rsid w:val="008B2E7D"/>
    <w:rsid w:val="008B2FA3"/>
    <w:rsid w:val="008B34F2"/>
    <w:rsid w:val="008B38EF"/>
    <w:rsid w:val="008B3D86"/>
    <w:rsid w:val="008B3E2D"/>
    <w:rsid w:val="008B4B8B"/>
    <w:rsid w:val="008B581D"/>
    <w:rsid w:val="008B5944"/>
    <w:rsid w:val="008B5FF5"/>
    <w:rsid w:val="008B62E2"/>
    <w:rsid w:val="008B70AF"/>
    <w:rsid w:val="008B737F"/>
    <w:rsid w:val="008B7F10"/>
    <w:rsid w:val="008B7F4B"/>
    <w:rsid w:val="008C025A"/>
    <w:rsid w:val="008C0553"/>
    <w:rsid w:val="008C170A"/>
    <w:rsid w:val="008C177C"/>
    <w:rsid w:val="008C184C"/>
    <w:rsid w:val="008C1BA4"/>
    <w:rsid w:val="008C1DE6"/>
    <w:rsid w:val="008C1ECD"/>
    <w:rsid w:val="008C2CA6"/>
    <w:rsid w:val="008C2E00"/>
    <w:rsid w:val="008C332F"/>
    <w:rsid w:val="008C3E27"/>
    <w:rsid w:val="008C4442"/>
    <w:rsid w:val="008C4727"/>
    <w:rsid w:val="008C5065"/>
    <w:rsid w:val="008C5240"/>
    <w:rsid w:val="008C5538"/>
    <w:rsid w:val="008C5879"/>
    <w:rsid w:val="008C5F2F"/>
    <w:rsid w:val="008C6AE8"/>
    <w:rsid w:val="008C6DF7"/>
    <w:rsid w:val="008C7625"/>
    <w:rsid w:val="008D01DC"/>
    <w:rsid w:val="008D14CC"/>
    <w:rsid w:val="008D1943"/>
    <w:rsid w:val="008D2A00"/>
    <w:rsid w:val="008D3128"/>
    <w:rsid w:val="008D3EDB"/>
    <w:rsid w:val="008D401E"/>
    <w:rsid w:val="008D40EC"/>
    <w:rsid w:val="008D4296"/>
    <w:rsid w:val="008D5090"/>
    <w:rsid w:val="008D58DB"/>
    <w:rsid w:val="008D6170"/>
    <w:rsid w:val="008D6C96"/>
    <w:rsid w:val="008D7029"/>
    <w:rsid w:val="008D7140"/>
    <w:rsid w:val="008D744F"/>
    <w:rsid w:val="008E0028"/>
    <w:rsid w:val="008E074E"/>
    <w:rsid w:val="008E0A04"/>
    <w:rsid w:val="008E11DD"/>
    <w:rsid w:val="008E1ADC"/>
    <w:rsid w:val="008E2774"/>
    <w:rsid w:val="008E2B68"/>
    <w:rsid w:val="008E310D"/>
    <w:rsid w:val="008E3BD6"/>
    <w:rsid w:val="008E52F9"/>
    <w:rsid w:val="008E54E1"/>
    <w:rsid w:val="008E5641"/>
    <w:rsid w:val="008E5805"/>
    <w:rsid w:val="008E6706"/>
    <w:rsid w:val="008E6C2B"/>
    <w:rsid w:val="008E6E2F"/>
    <w:rsid w:val="008E7963"/>
    <w:rsid w:val="008F059E"/>
    <w:rsid w:val="008F0C7A"/>
    <w:rsid w:val="008F23F1"/>
    <w:rsid w:val="008F2775"/>
    <w:rsid w:val="008F2C95"/>
    <w:rsid w:val="008F36C8"/>
    <w:rsid w:val="008F3703"/>
    <w:rsid w:val="008F5699"/>
    <w:rsid w:val="008F5B75"/>
    <w:rsid w:val="008F5FEE"/>
    <w:rsid w:val="008F6223"/>
    <w:rsid w:val="008F6983"/>
    <w:rsid w:val="008F6D95"/>
    <w:rsid w:val="008F76A3"/>
    <w:rsid w:val="008F773D"/>
    <w:rsid w:val="008F77C5"/>
    <w:rsid w:val="008F7CB6"/>
    <w:rsid w:val="00900444"/>
    <w:rsid w:val="00900CF0"/>
    <w:rsid w:val="0090119E"/>
    <w:rsid w:val="00901B9A"/>
    <w:rsid w:val="00902DA3"/>
    <w:rsid w:val="0090386D"/>
    <w:rsid w:val="00904880"/>
    <w:rsid w:val="00904D6C"/>
    <w:rsid w:val="00905784"/>
    <w:rsid w:val="0090637E"/>
    <w:rsid w:val="00906386"/>
    <w:rsid w:val="009068A5"/>
    <w:rsid w:val="00906BC6"/>
    <w:rsid w:val="00907399"/>
    <w:rsid w:val="009078F7"/>
    <w:rsid w:val="0091048F"/>
    <w:rsid w:val="00910863"/>
    <w:rsid w:val="00911AEB"/>
    <w:rsid w:val="00912F96"/>
    <w:rsid w:val="00913381"/>
    <w:rsid w:val="00913395"/>
    <w:rsid w:val="0091484E"/>
    <w:rsid w:val="00914BB4"/>
    <w:rsid w:val="0091514E"/>
    <w:rsid w:val="00915778"/>
    <w:rsid w:val="00915AAC"/>
    <w:rsid w:val="0091642B"/>
    <w:rsid w:val="00917911"/>
    <w:rsid w:val="00917FC5"/>
    <w:rsid w:val="0092063E"/>
    <w:rsid w:val="00920940"/>
    <w:rsid w:val="0092099D"/>
    <w:rsid w:val="00920C42"/>
    <w:rsid w:val="00921401"/>
    <w:rsid w:val="009215D1"/>
    <w:rsid w:val="00921897"/>
    <w:rsid w:val="00922085"/>
    <w:rsid w:val="0092364E"/>
    <w:rsid w:val="00923A00"/>
    <w:rsid w:val="00925993"/>
    <w:rsid w:val="00926721"/>
    <w:rsid w:val="00926FAD"/>
    <w:rsid w:val="009271B9"/>
    <w:rsid w:val="009277A5"/>
    <w:rsid w:val="00927C80"/>
    <w:rsid w:val="009303B5"/>
    <w:rsid w:val="00930980"/>
    <w:rsid w:val="00930AF2"/>
    <w:rsid w:val="00931351"/>
    <w:rsid w:val="00931D3F"/>
    <w:rsid w:val="00933D55"/>
    <w:rsid w:val="009343F9"/>
    <w:rsid w:val="00934A6C"/>
    <w:rsid w:val="00934DE2"/>
    <w:rsid w:val="0093508F"/>
    <w:rsid w:val="00935694"/>
    <w:rsid w:val="00935A2D"/>
    <w:rsid w:val="009361AF"/>
    <w:rsid w:val="00936864"/>
    <w:rsid w:val="00936AD2"/>
    <w:rsid w:val="009373DC"/>
    <w:rsid w:val="00937436"/>
    <w:rsid w:val="00937E61"/>
    <w:rsid w:val="009401C5"/>
    <w:rsid w:val="009404BC"/>
    <w:rsid w:val="009418EB"/>
    <w:rsid w:val="009423C8"/>
    <w:rsid w:val="00942DBF"/>
    <w:rsid w:val="00943CF8"/>
    <w:rsid w:val="0094436F"/>
    <w:rsid w:val="00944794"/>
    <w:rsid w:val="00945167"/>
    <w:rsid w:val="00945221"/>
    <w:rsid w:val="00945FAF"/>
    <w:rsid w:val="009460D1"/>
    <w:rsid w:val="00946692"/>
    <w:rsid w:val="009470CC"/>
    <w:rsid w:val="0094720D"/>
    <w:rsid w:val="009475A7"/>
    <w:rsid w:val="00947F9C"/>
    <w:rsid w:val="00950847"/>
    <w:rsid w:val="00950935"/>
    <w:rsid w:val="009515AD"/>
    <w:rsid w:val="00951744"/>
    <w:rsid w:val="009517C6"/>
    <w:rsid w:val="0095243B"/>
    <w:rsid w:val="00952BF4"/>
    <w:rsid w:val="00953299"/>
    <w:rsid w:val="009536A5"/>
    <w:rsid w:val="0095399D"/>
    <w:rsid w:val="00953D78"/>
    <w:rsid w:val="009543A4"/>
    <w:rsid w:val="00954844"/>
    <w:rsid w:val="00954EC0"/>
    <w:rsid w:val="00954FCE"/>
    <w:rsid w:val="0095572D"/>
    <w:rsid w:val="00955D5C"/>
    <w:rsid w:val="0095644C"/>
    <w:rsid w:val="00957DD5"/>
    <w:rsid w:val="00960BAB"/>
    <w:rsid w:val="0096109F"/>
    <w:rsid w:val="009619DA"/>
    <w:rsid w:val="00961DE5"/>
    <w:rsid w:val="00961FCA"/>
    <w:rsid w:val="00963344"/>
    <w:rsid w:val="009636DB"/>
    <w:rsid w:val="009639CF"/>
    <w:rsid w:val="00963B1A"/>
    <w:rsid w:val="00964BAE"/>
    <w:rsid w:val="00965015"/>
    <w:rsid w:val="00965693"/>
    <w:rsid w:val="0096696E"/>
    <w:rsid w:val="00966A47"/>
    <w:rsid w:val="00967875"/>
    <w:rsid w:val="009700AD"/>
    <w:rsid w:val="009706B6"/>
    <w:rsid w:val="00972189"/>
    <w:rsid w:val="00973061"/>
    <w:rsid w:val="009741B3"/>
    <w:rsid w:val="009756BC"/>
    <w:rsid w:val="00975BE1"/>
    <w:rsid w:val="00976EB0"/>
    <w:rsid w:val="009773A6"/>
    <w:rsid w:val="00980F63"/>
    <w:rsid w:val="00981223"/>
    <w:rsid w:val="0098127B"/>
    <w:rsid w:val="00981700"/>
    <w:rsid w:val="00981D29"/>
    <w:rsid w:val="00982950"/>
    <w:rsid w:val="00983831"/>
    <w:rsid w:val="00983BEB"/>
    <w:rsid w:val="00983ED8"/>
    <w:rsid w:val="0098440E"/>
    <w:rsid w:val="0098502B"/>
    <w:rsid w:val="00985DC3"/>
    <w:rsid w:val="00987016"/>
    <w:rsid w:val="00987452"/>
    <w:rsid w:val="00990CBD"/>
    <w:rsid w:val="00990EB6"/>
    <w:rsid w:val="009912ED"/>
    <w:rsid w:val="009928D1"/>
    <w:rsid w:val="00993D33"/>
    <w:rsid w:val="00994F19"/>
    <w:rsid w:val="00995A27"/>
    <w:rsid w:val="00996434"/>
    <w:rsid w:val="009969B5"/>
    <w:rsid w:val="00997546"/>
    <w:rsid w:val="009A01B1"/>
    <w:rsid w:val="009A0E07"/>
    <w:rsid w:val="009A0EC4"/>
    <w:rsid w:val="009A1234"/>
    <w:rsid w:val="009A14E3"/>
    <w:rsid w:val="009A1565"/>
    <w:rsid w:val="009A21E8"/>
    <w:rsid w:val="009A25DA"/>
    <w:rsid w:val="009A2DAF"/>
    <w:rsid w:val="009A2E65"/>
    <w:rsid w:val="009A2EC3"/>
    <w:rsid w:val="009A3526"/>
    <w:rsid w:val="009A3AC1"/>
    <w:rsid w:val="009A4527"/>
    <w:rsid w:val="009A482E"/>
    <w:rsid w:val="009A4944"/>
    <w:rsid w:val="009A54BE"/>
    <w:rsid w:val="009A55AB"/>
    <w:rsid w:val="009A59C6"/>
    <w:rsid w:val="009A6AFE"/>
    <w:rsid w:val="009A7372"/>
    <w:rsid w:val="009A73D3"/>
    <w:rsid w:val="009B0CB7"/>
    <w:rsid w:val="009B0E92"/>
    <w:rsid w:val="009B1A46"/>
    <w:rsid w:val="009B1BAA"/>
    <w:rsid w:val="009B1F52"/>
    <w:rsid w:val="009B21E2"/>
    <w:rsid w:val="009B33F9"/>
    <w:rsid w:val="009B3A68"/>
    <w:rsid w:val="009B428F"/>
    <w:rsid w:val="009B45A6"/>
    <w:rsid w:val="009B487F"/>
    <w:rsid w:val="009B52D9"/>
    <w:rsid w:val="009B5F40"/>
    <w:rsid w:val="009B6274"/>
    <w:rsid w:val="009B68C4"/>
    <w:rsid w:val="009C14C4"/>
    <w:rsid w:val="009C1761"/>
    <w:rsid w:val="009C1DB8"/>
    <w:rsid w:val="009C27DA"/>
    <w:rsid w:val="009C29D6"/>
    <w:rsid w:val="009C2C19"/>
    <w:rsid w:val="009C390D"/>
    <w:rsid w:val="009C3DEA"/>
    <w:rsid w:val="009C3E8C"/>
    <w:rsid w:val="009C460E"/>
    <w:rsid w:val="009C4B2A"/>
    <w:rsid w:val="009C4E16"/>
    <w:rsid w:val="009C51E5"/>
    <w:rsid w:val="009C5BFA"/>
    <w:rsid w:val="009C5CCB"/>
    <w:rsid w:val="009C625B"/>
    <w:rsid w:val="009C6B2A"/>
    <w:rsid w:val="009C7A00"/>
    <w:rsid w:val="009C7D1C"/>
    <w:rsid w:val="009D1A3C"/>
    <w:rsid w:val="009D28A7"/>
    <w:rsid w:val="009D2E73"/>
    <w:rsid w:val="009D418D"/>
    <w:rsid w:val="009D4D58"/>
    <w:rsid w:val="009D50C8"/>
    <w:rsid w:val="009D51C7"/>
    <w:rsid w:val="009D5AD5"/>
    <w:rsid w:val="009D6DEA"/>
    <w:rsid w:val="009D7C7D"/>
    <w:rsid w:val="009E07C4"/>
    <w:rsid w:val="009E101A"/>
    <w:rsid w:val="009E1ECD"/>
    <w:rsid w:val="009E25DE"/>
    <w:rsid w:val="009E2624"/>
    <w:rsid w:val="009E2B00"/>
    <w:rsid w:val="009E30C5"/>
    <w:rsid w:val="009E3908"/>
    <w:rsid w:val="009E3A8B"/>
    <w:rsid w:val="009E3CA0"/>
    <w:rsid w:val="009E45C7"/>
    <w:rsid w:val="009E48A3"/>
    <w:rsid w:val="009E688F"/>
    <w:rsid w:val="009E695C"/>
    <w:rsid w:val="009E7303"/>
    <w:rsid w:val="009E738F"/>
    <w:rsid w:val="009F0211"/>
    <w:rsid w:val="009F0663"/>
    <w:rsid w:val="009F165A"/>
    <w:rsid w:val="009F365F"/>
    <w:rsid w:val="009F3CB6"/>
    <w:rsid w:val="009F4351"/>
    <w:rsid w:val="009F634E"/>
    <w:rsid w:val="009F68EB"/>
    <w:rsid w:val="009F6A04"/>
    <w:rsid w:val="009F757C"/>
    <w:rsid w:val="009F79D4"/>
    <w:rsid w:val="009F7AA4"/>
    <w:rsid w:val="009F7E7A"/>
    <w:rsid w:val="00A0064A"/>
    <w:rsid w:val="00A02010"/>
    <w:rsid w:val="00A02860"/>
    <w:rsid w:val="00A02BCB"/>
    <w:rsid w:val="00A02D42"/>
    <w:rsid w:val="00A02DE7"/>
    <w:rsid w:val="00A03165"/>
    <w:rsid w:val="00A03194"/>
    <w:rsid w:val="00A0345A"/>
    <w:rsid w:val="00A0359D"/>
    <w:rsid w:val="00A03989"/>
    <w:rsid w:val="00A039F7"/>
    <w:rsid w:val="00A03FC5"/>
    <w:rsid w:val="00A03FE5"/>
    <w:rsid w:val="00A04781"/>
    <w:rsid w:val="00A0498E"/>
    <w:rsid w:val="00A04CF4"/>
    <w:rsid w:val="00A04F38"/>
    <w:rsid w:val="00A05DCD"/>
    <w:rsid w:val="00A0768E"/>
    <w:rsid w:val="00A07746"/>
    <w:rsid w:val="00A10747"/>
    <w:rsid w:val="00A119C4"/>
    <w:rsid w:val="00A11AB7"/>
    <w:rsid w:val="00A11DE0"/>
    <w:rsid w:val="00A1274F"/>
    <w:rsid w:val="00A13DF5"/>
    <w:rsid w:val="00A142BA"/>
    <w:rsid w:val="00A1430D"/>
    <w:rsid w:val="00A14366"/>
    <w:rsid w:val="00A14CEE"/>
    <w:rsid w:val="00A14DD5"/>
    <w:rsid w:val="00A15930"/>
    <w:rsid w:val="00A15B52"/>
    <w:rsid w:val="00A160DD"/>
    <w:rsid w:val="00A163EC"/>
    <w:rsid w:val="00A165D9"/>
    <w:rsid w:val="00A16E20"/>
    <w:rsid w:val="00A1751E"/>
    <w:rsid w:val="00A203EC"/>
    <w:rsid w:val="00A20D77"/>
    <w:rsid w:val="00A20FBA"/>
    <w:rsid w:val="00A217B4"/>
    <w:rsid w:val="00A21BEE"/>
    <w:rsid w:val="00A23AF5"/>
    <w:rsid w:val="00A243ED"/>
    <w:rsid w:val="00A244CB"/>
    <w:rsid w:val="00A2517E"/>
    <w:rsid w:val="00A2521C"/>
    <w:rsid w:val="00A25433"/>
    <w:rsid w:val="00A25456"/>
    <w:rsid w:val="00A2571A"/>
    <w:rsid w:val="00A2579E"/>
    <w:rsid w:val="00A25ABE"/>
    <w:rsid w:val="00A25F24"/>
    <w:rsid w:val="00A26AF2"/>
    <w:rsid w:val="00A26B8E"/>
    <w:rsid w:val="00A27488"/>
    <w:rsid w:val="00A27725"/>
    <w:rsid w:val="00A27F61"/>
    <w:rsid w:val="00A30AEE"/>
    <w:rsid w:val="00A3180E"/>
    <w:rsid w:val="00A31F23"/>
    <w:rsid w:val="00A32E64"/>
    <w:rsid w:val="00A33A85"/>
    <w:rsid w:val="00A33B1B"/>
    <w:rsid w:val="00A368F8"/>
    <w:rsid w:val="00A36D0C"/>
    <w:rsid w:val="00A36F48"/>
    <w:rsid w:val="00A37DF1"/>
    <w:rsid w:val="00A406FB"/>
    <w:rsid w:val="00A40E39"/>
    <w:rsid w:val="00A4210C"/>
    <w:rsid w:val="00A4221E"/>
    <w:rsid w:val="00A4251B"/>
    <w:rsid w:val="00A427CC"/>
    <w:rsid w:val="00A42C8D"/>
    <w:rsid w:val="00A431F8"/>
    <w:rsid w:val="00A438A4"/>
    <w:rsid w:val="00A438EA"/>
    <w:rsid w:val="00A43B90"/>
    <w:rsid w:val="00A43C32"/>
    <w:rsid w:val="00A43D29"/>
    <w:rsid w:val="00A445BE"/>
    <w:rsid w:val="00A458CF"/>
    <w:rsid w:val="00A458E5"/>
    <w:rsid w:val="00A469A3"/>
    <w:rsid w:val="00A46B49"/>
    <w:rsid w:val="00A478FA"/>
    <w:rsid w:val="00A47AE8"/>
    <w:rsid w:val="00A47E8E"/>
    <w:rsid w:val="00A50117"/>
    <w:rsid w:val="00A50555"/>
    <w:rsid w:val="00A511F1"/>
    <w:rsid w:val="00A51257"/>
    <w:rsid w:val="00A51725"/>
    <w:rsid w:val="00A5223B"/>
    <w:rsid w:val="00A522CA"/>
    <w:rsid w:val="00A52A1B"/>
    <w:rsid w:val="00A52A56"/>
    <w:rsid w:val="00A52C65"/>
    <w:rsid w:val="00A52EDC"/>
    <w:rsid w:val="00A539C2"/>
    <w:rsid w:val="00A541DC"/>
    <w:rsid w:val="00A5420A"/>
    <w:rsid w:val="00A54B5D"/>
    <w:rsid w:val="00A54DE8"/>
    <w:rsid w:val="00A552E3"/>
    <w:rsid w:val="00A55314"/>
    <w:rsid w:val="00A5553E"/>
    <w:rsid w:val="00A55632"/>
    <w:rsid w:val="00A56C06"/>
    <w:rsid w:val="00A5712D"/>
    <w:rsid w:val="00A573AE"/>
    <w:rsid w:val="00A575A5"/>
    <w:rsid w:val="00A57B45"/>
    <w:rsid w:val="00A57E6A"/>
    <w:rsid w:val="00A60A09"/>
    <w:rsid w:val="00A60F91"/>
    <w:rsid w:val="00A61BD9"/>
    <w:rsid w:val="00A62464"/>
    <w:rsid w:val="00A63B30"/>
    <w:rsid w:val="00A64882"/>
    <w:rsid w:val="00A64E4E"/>
    <w:rsid w:val="00A668E3"/>
    <w:rsid w:val="00A675D2"/>
    <w:rsid w:val="00A70479"/>
    <w:rsid w:val="00A70531"/>
    <w:rsid w:val="00A70FFE"/>
    <w:rsid w:val="00A7157E"/>
    <w:rsid w:val="00A7243B"/>
    <w:rsid w:val="00A72D2E"/>
    <w:rsid w:val="00A734AF"/>
    <w:rsid w:val="00A734DA"/>
    <w:rsid w:val="00A73D3A"/>
    <w:rsid w:val="00A742F3"/>
    <w:rsid w:val="00A746CB"/>
    <w:rsid w:val="00A74CCC"/>
    <w:rsid w:val="00A76469"/>
    <w:rsid w:val="00A76843"/>
    <w:rsid w:val="00A76EF7"/>
    <w:rsid w:val="00A77327"/>
    <w:rsid w:val="00A77428"/>
    <w:rsid w:val="00A774D1"/>
    <w:rsid w:val="00A77D84"/>
    <w:rsid w:val="00A8082F"/>
    <w:rsid w:val="00A811EB"/>
    <w:rsid w:val="00A81228"/>
    <w:rsid w:val="00A81673"/>
    <w:rsid w:val="00A81ABB"/>
    <w:rsid w:val="00A81FE4"/>
    <w:rsid w:val="00A83022"/>
    <w:rsid w:val="00A842FE"/>
    <w:rsid w:val="00A84486"/>
    <w:rsid w:val="00A84750"/>
    <w:rsid w:val="00A86CF0"/>
    <w:rsid w:val="00A87D98"/>
    <w:rsid w:val="00A902C9"/>
    <w:rsid w:val="00A902DB"/>
    <w:rsid w:val="00A9083F"/>
    <w:rsid w:val="00A911F7"/>
    <w:rsid w:val="00A913C9"/>
    <w:rsid w:val="00A9205A"/>
    <w:rsid w:val="00A920DE"/>
    <w:rsid w:val="00A925F3"/>
    <w:rsid w:val="00A926D7"/>
    <w:rsid w:val="00A9404E"/>
    <w:rsid w:val="00A94470"/>
    <w:rsid w:val="00A94D61"/>
    <w:rsid w:val="00A95296"/>
    <w:rsid w:val="00A9540D"/>
    <w:rsid w:val="00A9556C"/>
    <w:rsid w:val="00A95A7C"/>
    <w:rsid w:val="00A95BCB"/>
    <w:rsid w:val="00A95E3B"/>
    <w:rsid w:val="00A95E82"/>
    <w:rsid w:val="00A960BF"/>
    <w:rsid w:val="00A96740"/>
    <w:rsid w:val="00A971D2"/>
    <w:rsid w:val="00A971D4"/>
    <w:rsid w:val="00A973F4"/>
    <w:rsid w:val="00AA087D"/>
    <w:rsid w:val="00AA0ACF"/>
    <w:rsid w:val="00AA113F"/>
    <w:rsid w:val="00AA1B0A"/>
    <w:rsid w:val="00AA23DD"/>
    <w:rsid w:val="00AA2D8B"/>
    <w:rsid w:val="00AA32BF"/>
    <w:rsid w:val="00AA445D"/>
    <w:rsid w:val="00AA4D4D"/>
    <w:rsid w:val="00AA5AF8"/>
    <w:rsid w:val="00AA6879"/>
    <w:rsid w:val="00AA6AE3"/>
    <w:rsid w:val="00AA7376"/>
    <w:rsid w:val="00AA79C6"/>
    <w:rsid w:val="00AA7FCF"/>
    <w:rsid w:val="00AB031A"/>
    <w:rsid w:val="00AB0A5B"/>
    <w:rsid w:val="00AB0F43"/>
    <w:rsid w:val="00AB1616"/>
    <w:rsid w:val="00AB271A"/>
    <w:rsid w:val="00AB277A"/>
    <w:rsid w:val="00AB2B37"/>
    <w:rsid w:val="00AB3428"/>
    <w:rsid w:val="00AB3964"/>
    <w:rsid w:val="00AB52DA"/>
    <w:rsid w:val="00AB57D9"/>
    <w:rsid w:val="00AB6426"/>
    <w:rsid w:val="00AB7072"/>
    <w:rsid w:val="00AB7523"/>
    <w:rsid w:val="00AC0240"/>
    <w:rsid w:val="00AC135D"/>
    <w:rsid w:val="00AC1DA6"/>
    <w:rsid w:val="00AC2907"/>
    <w:rsid w:val="00AC2CED"/>
    <w:rsid w:val="00AC41FC"/>
    <w:rsid w:val="00AC48F0"/>
    <w:rsid w:val="00AC5A90"/>
    <w:rsid w:val="00AC6396"/>
    <w:rsid w:val="00AC711C"/>
    <w:rsid w:val="00AD0446"/>
    <w:rsid w:val="00AD0535"/>
    <w:rsid w:val="00AD0F8C"/>
    <w:rsid w:val="00AD1E29"/>
    <w:rsid w:val="00AD2877"/>
    <w:rsid w:val="00AD2D6C"/>
    <w:rsid w:val="00AD2E3B"/>
    <w:rsid w:val="00AD3406"/>
    <w:rsid w:val="00AD3AB2"/>
    <w:rsid w:val="00AD44C1"/>
    <w:rsid w:val="00AD4ED3"/>
    <w:rsid w:val="00AD55C3"/>
    <w:rsid w:val="00AD58E2"/>
    <w:rsid w:val="00AD6623"/>
    <w:rsid w:val="00AD73EA"/>
    <w:rsid w:val="00AD748A"/>
    <w:rsid w:val="00AD7D14"/>
    <w:rsid w:val="00AE04F6"/>
    <w:rsid w:val="00AE05B9"/>
    <w:rsid w:val="00AE0898"/>
    <w:rsid w:val="00AE119D"/>
    <w:rsid w:val="00AE1494"/>
    <w:rsid w:val="00AE2049"/>
    <w:rsid w:val="00AE25F4"/>
    <w:rsid w:val="00AE26E4"/>
    <w:rsid w:val="00AE2F04"/>
    <w:rsid w:val="00AE3044"/>
    <w:rsid w:val="00AE3EF7"/>
    <w:rsid w:val="00AE43B9"/>
    <w:rsid w:val="00AE4AB2"/>
    <w:rsid w:val="00AE4F0A"/>
    <w:rsid w:val="00AE57A3"/>
    <w:rsid w:val="00AE5E3F"/>
    <w:rsid w:val="00AE6545"/>
    <w:rsid w:val="00AE6A3E"/>
    <w:rsid w:val="00AE705E"/>
    <w:rsid w:val="00AE7085"/>
    <w:rsid w:val="00AE7607"/>
    <w:rsid w:val="00AF0497"/>
    <w:rsid w:val="00AF05DF"/>
    <w:rsid w:val="00AF0718"/>
    <w:rsid w:val="00AF07FB"/>
    <w:rsid w:val="00AF1DAB"/>
    <w:rsid w:val="00AF1F59"/>
    <w:rsid w:val="00AF236A"/>
    <w:rsid w:val="00AF3C88"/>
    <w:rsid w:val="00AF4629"/>
    <w:rsid w:val="00AF4AF9"/>
    <w:rsid w:val="00AF4B3B"/>
    <w:rsid w:val="00AF5597"/>
    <w:rsid w:val="00AF5C49"/>
    <w:rsid w:val="00AF647C"/>
    <w:rsid w:val="00AF7262"/>
    <w:rsid w:val="00AF7958"/>
    <w:rsid w:val="00B0059D"/>
    <w:rsid w:val="00B0064E"/>
    <w:rsid w:val="00B00BF8"/>
    <w:rsid w:val="00B01452"/>
    <w:rsid w:val="00B01940"/>
    <w:rsid w:val="00B01A6E"/>
    <w:rsid w:val="00B01C24"/>
    <w:rsid w:val="00B022FC"/>
    <w:rsid w:val="00B02523"/>
    <w:rsid w:val="00B026EF"/>
    <w:rsid w:val="00B02D08"/>
    <w:rsid w:val="00B03186"/>
    <w:rsid w:val="00B040A4"/>
    <w:rsid w:val="00B05DB9"/>
    <w:rsid w:val="00B06C07"/>
    <w:rsid w:val="00B07246"/>
    <w:rsid w:val="00B072E6"/>
    <w:rsid w:val="00B07FD1"/>
    <w:rsid w:val="00B10091"/>
    <w:rsid w:val="00B10563"/>
    <w:rsid w:val="00B10736"/>
    <w:rsid w:val="00B10A1E"/>
    <w:rsid w:val="00B12538"/>
    <w:rsid w:val="00B126C0"/>
    <w:rsid w:val="00B12758"/>
    <w:rsid w:val="00B128FF"/>
    <w:rsid w:val="00B1308E"/>
    <w:rsid w:val="00B13EBC"/>
    <w:rsid w:val="00B1508B"/>
    <w:rsid w:val="00B15C88"/>
    <w:rsid w:val="00B15E3E"/>
    <w:rsid w:val="00B16058"/>
    <w:rsid w:val="00B1620A"/>
    <w:rsid w:val="00B16A22"/>
    <w:rsid w:val="00B16E84"/>
    <w:rsid w:val="00B17C2C"/>
    <w:rsid w:val="00B20CFF"/>
    <w:rsid w:val="00B20D0B"/>
    <w:rsid w:val="00B20FAB"/>
    <w:rsid w:val="00B21128"/>
    <w:rsid w:val="00B22BA2"/>
    <w:rsid w:val="00B23B78"/>
    <w:rsid w:val="00B245A1"/>
    <w:rsid w:val="00B24664"/>
    <w:rsid w:val="00B24925"/>
    <w:rsid w:val="00B24C87"/>
    <w:rsid w:val="00B24D14"/>
    <w:rsid w:val="00B2536A"/>
    <w:rsid w:val="00B261A6"/>
    <w:rsid w:val="00B26D81"/>
    <w:rsid w:val="00B26D8F"/>
    <w:rsid w:val="00B27636"/>
    <w:rsid w:val="00B279E8"/>
    <w:rsid w:val="00B27CF7"/>
    <w:rsid w:val="00B3128D"/>
    <w:rsid w:val="00B31D67"/>
    <w:rsid w:val="00B31F6A"/>
    <w:rsid w:val="00B322F0"/>
    <w:rsid w:val="00B32474"/>
    <w:rsid w:val="00B32C01"/>
    <w:rsid w:val="00B32CEA"/>
    <w:rsid w:val="00B331D2"/>
    <w:rsid w:val="00B344DA"/>
    <w:rsid w:val="00B3451A"/>
    <w:rsid w:val="00B34DC3"/>
    <w:rsid w:val="00B34E38"/>
    <w:rsid w:val="00B361EF"/>
    <w:rsid w:val="00B3709E"/>
    <w:rsid w:val="00B377B9"/>
    <w:rsid w:val="00B37B2D"/>
    <w:rsid w:val="00B40672"/>
    <w:rsid w:val="00B40D5C"/>
    <w:rsid w:val="00B42AC6"/>
    <w:rsid w:val="00B42C5C"/>
    <w:rsid w:val="00B42D83"/>
    <w:rsid w:val="00B43485"/>
    <w:rsid w:val="00B44BE1"/>
    <w:rsid w:val="00B44D37"/>
    <w:rsid w:val="00B450E7"/>
    <w:rsid w:val="00B46255"/>
    <w:rsid w:val="00B46ADB"/>
    <w:rsid w:val="00B4718B"/>
    <w:rsid w:val="00B47C11"/>
    <w:rsid w:val="00B47FDA"/>
    <w:rsid w:val="00B503F2"/>
    <w:rsid w:val="00B50A7A"/>
    <w:rsid w:val="00B51378"/>
    <w:rsid w:val="00B51676"/>
    <w:rsid w:val="00B51BD9"/>
    <w:rsid w:val="00B520C3"/>
    <w:rsid w:val="00B53431"/>
    <w:rsid w:val="00B540A1"/>
    <w:rsid w:val="00B541B8"/>
    <w:rsid w:val="00B5495C"/>
    <w:rsid w:val="00B551FF"/>
    <w:rsid w:val="00B55DE7"/>
    <w:rsid w:val="00B55F0D"/>
    <w:rsid w:val="00B566D2"/>
    <w:rsid w:val="00B56BB4"/>
    <w:rsid w:val="00B57E53"/>
    <w:rsid w:val="00B57F23"/>
    <w:rsid w:val="00B60607"/>
    <w:rsid w:val="00B615D6"/>
    <w:rsid w:val="00B62D69"/>
    <w:rsid w:val="00B6368B"/>
    <w:rsid w:val="00B6405F"/>
    <w:rsid w:val="00B644F2"/>
    <w:rsid w:val="00B64F32"/>
    <w:rsid w:val="00B65030"/>
    <w:rsid w:val="00B655B4"/>
    <w:rsid w:val="00B65D4D"/>
    <w:rsid w:val="00B667EC"/>
    <w:rsid w:val="00B67017"/>
    <w:rsid w:val="00B67378"/>
    <w:rsid w:val="00B6763B"/>
    <w:rsid w:val="00B70845"/>
    <w:rsid w:val="00B70C74"/>
    <w:rsid w:val="00B72544"/>
    <w:rsid w:val="00B728B6"/>
    <w:rsid w:val="00B72FE6"/>
    <w:rsid w:val="00B7362E"/>
    <w:rsid w:val="00B73772"/>
    <w:rsid w:val="00B73B20"/>
    <w:rsid w:val="00B74063"/>
    <w:rsid w:val="00B741B3"/>
    <w:rsid w:val="00B74E42"/>
    <w:rsid w:val="00B758A2"/>
    <w:rsid w:val="00B76B57"/>
    <w:rsid w:val="00B7702C"/>
    <w:rsid w:val="00B77177"/>
    <w:rsid w:val="00B77CE3"/>
    <w:rsid w:val="00B815E0"/>
    <w:rsid w:val="00B81FA8"/>
    <w:rsid w:val="00B8243A"/>
    <w:rsid w:val="00B83B3D"/>
    <w:rsid w:val="00B83DBB"/>
    <w:rsid w:val="00B84D27"/>
    <w:rsid w:val="00B857DD"/>
    <w:rsid w:val="00B85B2B"/>
    <w:rsid w:val="00B85B39"/>
    <w:rsid w:val="00B86050"/>
    <w:rsid w:val="00B86545"/>
    <w:rsid w:val="00B86900"/>
    <w:rsid w:val="00B87CBF"/>
    <w:rsid w:val="00B900BA"/>
    <w:rsid w:val="00B90738"/>
    <w:rsid w:val="00B908EA"/>
    <w:rsid w:val="00B90E83"/>
    <w:rsid w:val="00B91662"/>
    <w:rsid w:val="00B916E4"/>
    <w:rsid w:val="00B917C9"/>
    <w:rsid w:val="00B91A6E"/>
    <w:rsid w:val="00B91B29"/>
    <w:rsid w:val="00B92659"/>
    <w:rsid w:val="00B92A59"/>
    <w:rsid w:val="00B92F7C"/>
    <w:rsid w:val="00B9353E"/>
    <w:rsid w:val="00B935F4"/>
    <w:rsid w:val="00B937C5"/>
    <w:rsid w:val="00B952A7"/>
    <w:rsid w:val="00B95E31"/>
    <w:rsid w:val="00B95F06"/>
    <w:rsid w:val="00B97C14"/>
    <w:rsid w:val="00BA0379"/>
    <w:rsid w:val="00BA0C31"/>
    <w:rsid w:val="00BA118E"/>
    <w:rsid w:val="00BA1416"/>
    <w:rsid w:val="00BA2899"/>
    <w:rsid w:val="00BA3443"/>
    <w:rsid w:val="00BA35F5"/>
    <w:rsid w:val="00BA3A8C"/>
    <w:rsid w:val="00BA4CA9"/>
    <w:rsid w:val="00BA4E5D"/>
    <w:rsid w:val="00BA4EFE"/>
    <w:rsid w:val="00BA51FB"/>
    <w:rsid w:val="00BA5717"/>
    <w:rsid w:val="00BA6283"/>
    <w:rsid w:val="00BA68C8"/>
    <w:rsid w:val="00BB0B50"/>
    <w:rsid w:val="00BB0F50"/>
    <w:rsid w:val="00BB108E"/>
    <w:rsid w:val="00BB13BA"/>
    <w:rsid w:val="00BB1544"/>
    <w:rsid w:val="00BB1D7B"/>
    <w:rsid w:val="00BB239A"/>
    <w:rsid w:val="00BB484A"/>
    <w:rsid w:val="00BB504E"/>
    <w:rsid w:val="00BB5149"/>
    <w:rsid w:val="00BB5D2E"/>
    <w:rsid w:val="00BB6186"/>
    <w:rsid w:val="00BB6DE9"/>
    <w:rsid w:val="00BB75F8"/>
    <w:rsid w:val="00BC044C"/>
    <w:rsid w:val="00BC0C59"/>
    <w:rsid w:val="00BC29EA"/>
    <w:rsid w:val="00BC35F8"/>
    <w:rsid w:val="00BC3796"/>
    <w:rsid w:val="00BC4629"/>
    <w:rsid w:val="00BC4FBC"/>
    <w:rsid w:val="00BC5A1A"/>
    <w:rsid w:val="00BC6B43"/>
    <w:rsid w:val="00BC6D27"/>
    <w:rsid w:val="00BC6D2E"/>
    <w:rsid w:val="00BC70E0"/>
    <w:rsid w:val="00BC7488"/>
    <w:rsid w:val="00BD04A4"/>
    <w:rsid w:val="00BD0A2E"/>
    <w:rsid w:val="00BD0BDA"/>
    <w:rsid w:val="00BD0E98"/>
    <w:rsid w:val="00BD111A"/>
    <w:rsid w:val="00BD1541"/>
    <w:rsid w:val="00BD1E9D"/>
    <w:rsid w:val="00BD270F"/>
    <w:rsid w:val="00BD3629"/>
    <w:rsid w:val="00BD38F3"/>
    <w:rsid w:val="00BD43D2"/>
    <w:rsid w:val="00BD5F44"/>
    <w:rsid w:val="00BD6447"/>
    <w:rsid w:val="00BD6951"/>
    <w:rsid w:val="00BD6BF2"/>
    <w:rsid w:val="00BD6E34"/>
    <w:rsid w:val="00BD76E1"/>
    <w:rsid w:val="00BD7DF1"/>
    <w:rsid w:val="00BE021B"/>
    <w:rsid w:val="00BE0560"/>
    <w:rsid w:val="00BE05BC"/>
    <w:rsid w:val="00BE09C5"/>
    <w:rsid w:val="00BE0C16"/>
    <w:rsid w:val="00BE0EE4"/>
    <w:rsid w:val="00BE14BC"/>
    <w:rsid w:val="00BE1A9E"/>
    <w:rsid w:val="00BE1D4A"/>
    <w:rsid w:val="00BE3388"/>
    <w:rsid w:val="00BE405B"/>
    <w:rsid w:val="00BE4F4F"/>
    <w:rsid w:val="00BE501B"/>
    <w:rsid w:val="00BE5FC0"/>
    <w:rsid w:val="00BE5FDD"/>
    <w:rsid w:val="00BE6873"/>
    <w:rsid w:val="00BE6DB7"/>
    <w:rsid w:val="00BE6ECC"/>
    <w:rsid w:val="00BE7892"/>
    <w:rsid w:val="00BF016B"/>
    <w:rsid w:val="00BF04AE"/>
    <w:rsid w:val="00BF0BFD"/>
    <w:rsid w:val="00BF1486"/>
    <w:rsid w:val="00BF1B4F"/>
    <w:rsid w:val="00BF1CCB"/>
    <w:rsid w:val="00BF2B87"/>
    <w:rsid w:val="00BF2F0C"/>
    <w:rsid w:val="00BF3452"/>
    <w:rsid w:val="00BF378A"/>
    <w:rsid w:val="00BF42D0"/>
    <w:rsid w:val="00BF5043"/>
    <w:rsid w:val="00BF5DDD"/>
    <w:rsid w:val="00BF6059"/>
    <w:rsid w:val="00BF64A2"/>
    <w:rsid w:val="00BF7D69"/>
    <w:rsid w:val="00BF7D94"/>
    <w:rsid w:val="00C0064B"/>
    <w:rsid w:val="00C0064D"/>
    <w:rsid w:val="00C0067A"/>
    <w:rsid w:val="00C0081E"/>
    <w:rsid w:val="00C02602"/>
    <w:rsid w:val="00C03A1A"/>
    <w:rsid w:val="00C04EF5"/>
    <w:rsid w:val="00C0539A"/>
    <w:rsid w:val="00C05581"/>
    <w:rsid w:val="00C0598E"/>
    <w:rsid w:val="00C06D0B"/>
    <w:rsid w:val="00C0742B"/>
    <w:rsid w:val="00C077C5"/>
    <w:rsid w:val="00C108F8"/>
    <w:rsid w:val="00C10E35"/>
    <w:rsid w:val="00C118AB"/>
    <w:rsid w:val="00C11AEC"/>
    <w:rsid w:val="00C13143"/>
    <w:rsid w:val="00C1360C"/>
    <w:rsid w:val="00C138D6"/>
    <w:rsid w:val="00C148DF"/>
    <w:rsid w:val="00C162CC"/>
    <w:rsid w:val="00C16836"/>
    <w:rsid w:val="00C200FB"/>
    <w:rsid w:val="00C2109D"/>
    <w:rsid w:val="00C21770"/>
    <w:rsid w:val="00C2247C"/>
    <w:rsid w:val="00C229B5"/>
    <w:rsid w:val="00C22FB3"/>
    <w:rsid w:val="00C233B4"/>
    <w:rsid w:val="00C23690"/>
    <w:rsid w:val="00C238DA"/>
    <w:rsid w:val="00C23BA1"/>
    <w:rsid w:val="00C24083"/>
    <w:rsid w:val="00C24344"/>
    <w:rsid w:val="00C2447B"/>
    <w:rsid w:val="00C252B1"/>
    <w:rsid w:val="00C26534"/>
    <w:rsid w:val="00C2672F"/>
    <w:rsid w:val="00C26C3F"/>
    <w:rsid w:val="00C26F36"/>
    <w:rsid w:val="00C27971"/>
    <w:rsid w:val="00C27EB7"/>
    <w:rsid w:val="00C30E93"/>
    <w:rsid w:val="00C3126D"/>
    <w:rsid w:val="00C31656"/>
    <w:rsid w:val="00C32451"/>
    <w:rsid w:val="00C32CED"/>
    <w:rsid w:val="00C32F94"/>
    <w:rsid w:val="00C33152"/>
    <w:rsid w:val="00C33913"/>
    <w:rsid w:val="00C340EC"/>
    <w:rsid w:val="00C36A07"/>
    <w:rsid w:val="00C37C9E"/>
    <w:rsid w:val="00C37E44"/>
    <w:rsid w:val="00C40636"/>
    <w:rsid w:val="00C40D21"/>
    <w:rsid w:val="00C415B2"/>
    <w:rsid w:val="00C41CE8"/>
    <w:rsid w:val="00C41E8F"/>
    <w:rsid w:val="00C42315"/>
    <w:rsid w:val="00C42EDF"/>
    <w:rsid w:val="00C44B05"/>
    <w:rsid w:val="00C44DB5"/>
    <w:rsid w:val="00C463D2"/>
    <w:rsid w:val="00C47FDB"/>
    <w:rsid w:val="00C50075"/>
    <w:rsid w:val="00C50E28"/>
    <w:rsid w:val="00C50F66"/>
    <w:rsid w:val="00C511EB"/>
    <w:rsid w:val="00C51FBB"/>
    <w:rsid w:val="00C538AC"/>
    <w:rsid w:val="00C544FD"/>
    <w:rsid w:val="00C54892"/>
    <w:rsid w:val="00C56358"/>
    <w:rsid w:val="00C567F3"/>
    <w:rsid w:val="00C57171"/>
    <w:rsid w:val="00C57E5F"/>
    <w:rsid w:val="00C57F7B"/>
    <w:rsid w:val="00C60102"/>
    <w:rsid w:val="00C6165E"/>
    <w:rsid w:val="00C616A2"/>
    <w:rsid w:val="00C623E8"/>
    <w:rsid w:val="00C62C06"/>
    <w:rsid w:val="00C63287"/>
    <w:rsid w:val="00C642CF"/>
    <w:rsid w:val="00C6471E"/>
    <w:rsid w:val="00C65017"/>
    <w:rsid w:val="00C655FC"/>
    <w:rsid w:val="00C659F3"/>
    <w:rsid w:val="00C65E53"/>
    <w:rsid w:val="00C6688C"/>
    <w:rsid w:val="00C66FA2"/>
    <w:rsid w:val="00C670FA"/>
    <w:rsid w:val="00C67216"/>
    <w:rsid w:val="00C67575"/>
    <w:rsid w:val="00C701F6"/>
    <w:rsid w:val="00C70A4D"/>
    <w:rsid w:val="00C722A5"/>
    <w:rsid w:val="00C72DC3"/>
    <w:rsid w:val="00C73AA9"/>
    <w:rsid w:val="00C73CD8"/>
    <w:rsid w:val="00C73ED8"/>
    <w:rsid w:val="00C74450"/>
    <w:rsid w:val="00C746BA"/>
    <w:rsid w:val="00C74A3A"/>
    <w:rsid w:val="00C75D97"/>
    <w:rsid w:val="00C774CC"/>
    <w:rsid w:val="00C77C59"/>
    <w:rsid w:val="00C808A2"/>
    <w:rsid w:val="00C80A2B"/>
    <w:rsid w:val="00C80B8C"/>
    <w:rsid w:val="00C80C0F"/>
    <w:rsid w:val="00C81060"/>
    <w:rsid w:val="00C8106E"/>
    <w:rsid w:val="00C8162C"/>
    <w:rsid w:val="00C82075"/>
    <w:rsid w:val="00C8277B"/>
    <w:rsid w:val="00C82CF7"/>
    <w:rsid w:val="00C83FA0"/>
    <w:rsid w:val="00C8428F"/>
    <w:rsid w:val="00C84737"/>
    <w:rsid w:val="00C850D5"/>
    <w:rsid w:val="00C85688"/>
    <w:rsid w:val="00C860AC"/>
    <w:rsid w:val="00C86BB1"/>
    <w:rsid w:val="00C872F9"/>
    <w:rsid w:val="00C8730D"/>
    <w:rsid w:val="00C87556"/>
    <w:rsid w:val="00C876EA"/>
    <w:rsid w:val="00C87736"/>
    <w:rsid w:val="00C87B11"/>
    <w:rsid w:val="00C9168F"/>
    <w:rsid w:val="00C92808"/>
    <w:rsid w:val="00C93710"/>
    <w:rsid w:val="00C93758"/>
    <w:rsid w:val="00C93873"/>
    <w:rsid w:val="00C93AEC"/>
    <w:rsid w:val="00C94C09"/>
    <w:rsid w:val="00C94C88"/>
    <w:rsid w:val="00C95278"/>
    <w:rsid w:val="00C95A07"/>
    <w:rsid w:val="00C95B22"/>
    <w:rsid w:val="00C96668"/>
    <w:rsid w:val="00C96922"/>
    <w:rsid w:val="00C96ECF"/>
    <w:rsid w:val="00C97460"/>
    <w:rsid w:val="00C97C5F"/>
    <w:rsid w:val="00CA1085"/>
    <w:rsid w:val="00CA1719"/>
    <w:rsid w:val="00CA1C32"/>
    <w:rsid w:val="00CA282B"/>
    <w:rsid w:val="00CA31B0"/>
    <w:rsid w:val="00CA44BC"/>
    <w:rsid w:val="00CA4896"/>
    <w:rsid w:val="00CA570A"/>
    <w:rsid w:val="00CA6437"/>
    <w:rsid w:val="00CA7051"/>
    <w:rsid w:val="00CA719D"/>
    <w:rsid w:val="00CA7856"/>
    <w:rsid w:val="00CB0E68"/>
    <w:rsid w:val="00CB1065"/>
    <w:rsid w:val="00CB15CE"/>
    <w:rsid w:val="00CB1BDD"/>
    <w:rsid w:val="00CB1FF9"/>
    <w:rsid w:val="00CB2637"/>
    <w:rsid w:val="00CB2B1A"/>
    <w:rsid w:val="00CB2D9C"/>
    <w:rsid w:val="00CB317B"/>
    <w:rsid w:val="00CB39E9"/>
    <w:rsid w:val="00CB499A"/>
    <w:rsid w:val="00CB59E4"/>
    <w:rsid w:val="00CB5AC9"/>
    <w:rsid w:val="00CB5B1F"/>
    <w:rsid w:val="00CB6089"/>
    <w:rsid w:val="00CB639B"/>
    <w:rsid w:val="00CB672F"/>
    <w:rsid w:val="00CB6EF8"/>
    <w:rsid w:val="00CB74CE"/>
    <w:rsid w:val="00CB7A1A"/>
    <w:rsid w:val="00CC040C"/>
    <w:rsid w:val="00CC0637"/>
    <w:rsid w:val="00CC0842"/>
    <w:rsid w:val="00CC0F6B"/>
    <w:rsid w:val="00CC1DA2"/>
    <w:rsid w:val="00CC21E7"/>
    <w:rsid w:val="00CC2612"/>
    <w:rsid w:val="00CC3A97"/>
    <w:rsid w:val="00CC3A9E"/>
    <w:rsid w:val="00CC3EF4"/>
    <w:rsid w:val="00CC3F8B"/>
    <w:rsid w:val="00CC425B"/>
    <w:rsid w:val="00CC53F2"/>
    <w:rsid w:val="00CC5402"/>
    <w:rsid w:val="00CC5AD3"/>
    <w:rsid w:val="00CC6BE3"/>
    <w:rsid w:val="00CC6FBE"/>
    <w:rsid w:val="00CC70E6"/>
    <w:rsid w:val="00CC7736"/>
    <w:rsid w:val="00CC79EA"/>
    <w:rsid w:val="00CC7EB1"/>
    <w:rsid w:val="00CD0AE8"/>
    <w:rsid w:val="00CD0F8D"/>
    <w:rsid w:val="00CD1A19"/>
    <w:rsid w:val="00CD21F5"/>
    <w:rsid w:val="00CD2DF3"/>
    <w:rsid w:val="00CD2E30"/>
    <w:rsid w:val="00CD3501"/>
    <w:rsid w:val="00CD35A8"/>
    <w:rsid w:val="00CD39A1"/>
    <w:rsid w:val="00CD3AA4"/>
    <w:rsid w:val="00CD3D31"/>
    <w:rsid w:val="00CD46EC"/>
    <w:rsid w:val="00CD4E5F"/>
    <w:rsid w:val="00CD6514"/>
    <w:rsid w:val="00CD67AD"/>
    <w:rsid w:val="00CD6FD5"/>
    <w:rsid w:val="00CD703F"/>
    <w:rsid w:val="00CD75B6"/>
    <w:rsid w:val="00CE0469"/>
    <w:rsid w:val="00CE124C"/>
    <w:rsid w:val="00CE19A1"/>
    <w:rsid w:val="00CE1D28"/>
    <w:rsid w:val="00CE2E77"/>
    <w:rsid w:val="00CE2F17"/>
    <w:rsid w:val="00CE34BD"/>
    <w:rsid w:val="00CE3765"/>
    <w:rsid w:val="00CE3848"/>
    <w:rsid w:val="00CE3C30"/>
    <w:rsid w:val="00CE3E38"/>
    <w:rsid w:val="00CE4798"/>
    <w:rsid w:val="00CE50E6"/>
    <w:rsid w:val="00CE5F24"/>
    <w:rsid w:val="00CE642B"/>
    <w:rsid w:val="00CE74C7"/>
    <w:rsid w:val="00CF044C"/>
    <w:rsid w:val="00CF073C"/>
    <w:rsid w:val="00CF0E0D"/>
    <w:rsid w:val="00CF0EC9"/>
    <w:rsid w:val="00CF0FBE"/>
    <w:rsid w:val="00CF122A"/>
    <w:rsid w:val="00CF19AA"/>
    <w:rsid w:val="00CF1CB2"/>
    <w:rsid w:val="00CF1DAE"/>
    <w:rsid w:val="00CF209E"/>
    <w:rsid w:val="00CF221A"/>
    <w:rsid w:val="00CF3392"/>
    <w:rsid w:val="00CF33A3"/>
    <w:rsid w:val="00CF3A4E"/>
    <w:rsid w:val="00CF3A80"/>
    <w:rsid w:val="00CF4366"/>
    <w:rsid w:val="00CF4BD9"/>
    <w:rsid w:val="00CF560D"/>
    <w:rsid w:val="00CF57EB"/>
    <w:rsid w:val="00CF67A4"/>
    <w:rsid w:val="00CF6ABA"/>
    <w:rsid w:val="00CF7B05"/>
    <w:rsid w:val="00D00C0C"/>
    <w:rsid w:val="00D00C0F"/>
    <w:rsid w:val="00D02215"/>
    <w:rsid w:val="00D02993"/>
    <w:rsid w:val="00D033FB"/>
    <w:rsid w:val="00D036C3"/>
    <w:rsid w:val="00D044D3"/>
    <w:rsid w:val="00D04EBC"/>
    <w:rsid w:val="00D05067"/>
    <w:rsid w:val="00D05495"/>
    <w:rsid w:val="00D0553F"/>
    <w:rsid w:val="00D070A7"/>
    <w:rsid w:val="00D07B4D"/>
    <w:rsid w:val="00D100A9"/>
    <w:rsid w:val="00D10C1E"/>
    <w:rsid w:val="00D10C24"/>
    <w:rsid w:val="00D11594"/>
    <w:rsid w:val="00D11E39"/>
    <w:rsid w:val="00D12083"/>
    <w:rsid w:val="00D12D9E"/>
    <w:rsid w:val="00D132D3"/>
    <w:rsid w:val="00D13CAC"/>
    <w:rsid w:val="00D13D67"/>
    <w:rsid w:val="00D142A8"/>
    <w:rsid w:val="00D149CE"/>
    <w:rsid w:val="00D15EC5"/>
    <w:rsid w:val="00D1619A"/>
    <w:rsid w:val="00D20426"/>
    <w:rsid w:val="00D20BCA"/>
    <w:rsid w:val="00D20DBA"/>
    <w:rsid w:val="00D21376"/>
    <w:rsid w:val="00D217FC"/>
    <w:rsid w:val="00D22517"/>
    <w:rsid w:val="00D23994"/>
    <w:rsid w:val="00D24759"/>
    <w:rsid w:val="00D247A2"/>
    <w:rsid w:val="00D24E12"/>
    <w:rsid w:val="00D25938"/>
    <w:rsid w:val="00D26196"/>
    <w:rsid w:val="00D27046"/>
    <w:rsid w:val="00D27AB1"/>
    <w:rsid w:val="00D27C74"/>
    <w:rsid w:val="00D30466"/>
    <w:rsid w:val="00D309E8"/>
    <w:rsid w:val="00D30ADC"/>
    <w:rsid w:val="00D32D1C"/>
    <w:rsid w:val="00D332A9"/>
    <w:rsid w:val="00D33FF6"/>
    <w:rsid w:val="00D355AC"/>
    <w:rsid w:val="00D35C4A"/>
    <w:rsid w:val="00D36077"/>
    <w:rsid w:val="00D378DA"/>
    <w:rsid w:val="00D37B47"/>
    <w:rsid w:val="00D40580"/>
    <w:rsid w:val="00D408BD"/>
    <w:rsid w:val="00D4128D"/>
    <w:rsid w:val="00D41BEB"/>
    <w:rsid w:val="00D4259F"/>
    <w:rsid w:val="00D42C5D"/>
    <w:rsid w:val="00D43809"/>
    <w:rsid w:val="00D43EFF"/>
    <w:rsid w:val="00D442AA"/>
    <w:rsid w:val="00D445FB"/>
    <w:rsid w:val="00D44700"/>
    <w:rsid w:val="00D448EF"/>
    <w:rsid w:val="00D44AB6"/>
    <w:rsid w:val="00D44B8E"/>
    <w:rsid w:val="00D44CD1"/>
    <w:rsid w:val="00D44DB6"/>
    <w:rsid w:val="00D45321"/>
    <w:rsid w:val="00D45B3B"/>
    <w:rsid w:val="00D464BC"/>
    <w:rsid w:val="00D46718"/>
    <w:rsid w:val="00D473EE"/>
    <w:rsid w:val="00D50148"/>
    <w:rsid w:val="00D50BAB"/>
    <w:rsid w:val="00D51148"/>
    <w:rsid w:val="00D51739"/>
    <w:rsid w:val="00D517F7"/>
    <w:rsid w:val="00D52205"/>
    <w:rsid w:val="00D52312"/>
    <w:rsid w:val="00D5248E"/>
    <w:rsid w:val="00D52D42"/>
    <w:rsid w:val="00D533A0"/>
    <w:rsid w:val="00D5352A"/>
    <w:rsid w:val="00D53D2F"/>
    <w:rsid w:val="00D53E12"/>
    <w:rsid w:val="00D54A04"/>
    <w:rsid w:val="00D54FA9"/>
    <w:rsid w:val="00D55B01"/>
    <w:rsid w:val="00D55D3C"/>
    <w:rsid w:val="00D55D7A"/>
    <w:rsid w:val="00D56126"/>
    <w:rsid w:val="00D5616C"/>
    <w:rsid w:val="00D56F97"/>
    <w:rsid w:val="00D572BB"/>
    <w:rsid w:val="00D5752E"/>
    <w:rsid w:val="00D57A65"/>
    <w:rsid w:val="00D605D3"/>
    <w:rsid w:val="00D60637"/>
    <w:rsid w:val="00D609D6"/>
    <w:rsid w:val="00D61434"/>
    <w:rsid w:val="00D614D1"/>
    <w:rsid w:val="00D61955"/>
    <w:rsid w:val="00D61FC5"/>
    <w:rsid w:val="00D6289E"/>
    <w:rsid w:val="00D6295C"/>
    <w:rsid w:val="00D62AE0"/>
    <w:rsid w:val="00D62C63"/>
    <w:rsid w:val="00D64161"/>
    <w:rsid w:val="00D6591D"/>
    <w:rsid w:val="00D66459"/>
    <w:rsid w:val="00D666AF"/>
    <w:rsid w:val="00D6694E"/>
    <w:rsid w:val="00D66CA7"/>
    <w:rsid w:val="00D67B56"/>
    <w:rsid w:val="00D70076"/>
    <w:rsid w:val="00D71726"/>
    <w:rsid w:val="00D71FDF"/>
    <w:rsid w:val="00D72086"/>
    <w:rsid w:val="00D727CB"/>
    <w:rsid w:val="00D7323D"/>
    <w:rsid w:val="00D736D6"/>
    <w:rsid w:val="00D75202"/>
    <w:rsid w:val="00D756BF"/>
    <w:rsid w:val="00D75919"/>
    <w:rsid w:val="00D75F01"/>
    <w:rsid w:val="00D76AC8"/>
    <w:rsid w:val="00D77CAB"/>
    <w:rsid w:val="00D8033C"/>
    <w:rsid w:val="00D80341"/>
    <w:rsid w:val="00D8089A"/>
    <w:rsid w:val="00D809FC"/>
    <w:rsid w:val="00D80C1C"/>
    <w:rsid w:val="00D80CD3"/>
    <w:rsid w:val="00D80CFE"/>
    <w:rsid w:val="00D80FC9"/>
    <w:rsid w:val="00D8197D"/>
    <w:rsid w:val="00D82087"/>
    <w:rsid w:val="00D822F5"/>
    <w:rsid w:val="00D82FC0"/>
    <w:rsid w:val="00D84DB4"/>
    <w:rsid w:val="00D8527B"/>
    <w:rsid w:val="00D85332"/>
    <w:rsid w:val="00D857D3"/>
    <w:rsid w:val="00D86607"/>
    <w:rsid w:val="00D86873"/>
    <w:rsid w:val="00D9143F"/>
    <w:rsid w:val="00D915E7"/>
    <w:rsid w:val="00D91D1D"/>
    <w:rsid w:val="00D91D8E"/>
    <w:rsid w:val="00D930A9"/>
    <w:rsid w:val="00D939C7"/>
    <w:rsid w:val="00D93F1C"/>
    <w:rsid w:val="00D94393"/>
    <w:rsid w:val="00D952A8"/>
    <w:rsid w:val="00D954E6"/>
    <w:rsid w:val="00D961DB"/>
    <w:rsid w:val="00DA0000"/>
    <w:rsid w:val="00DA1458"/>
    <w:rsid w:val="00DA14D7"/>
    <w:rsid w:val="00DA3BED"/>
    <w:rsid w:val="00DA4022"/>
    <w:rsid w:val="00DA4237"/>
    <w:rsid w:val="00DA4EA3"/>
    <w:rsid w:val="00DA5853"/>
    <w:rsid w:val="00DA5AB6"/>
    <w:rsid w:val="00DA5C14"/>
    <w:rsid w:val="00DA63BC"/>
    <w:rsid w:val="00DA6EB3"/>
    <w:rsid w:val="00DA7006"/>
    <w:rsid w:val="00DA7647"/>
    <w:rsid w:val="00DB03C4"/>
    <w:rsid w:val="00DB0EED"/>
    <w:rsid w:val="00DB27BA"/>
    <w:rsid w:val="00DB3103"/>
    <w:rsid w:val="00DB314B"/>
    <w:rsid w:val="00DB33F8"/>
    <w:rsid w:val="00DB34BA"/>
    <w:rsid w:val="00DB4F81"/>
    <w:rsid w:val="00DB4F84"/>
    <w:rsid w:val="00DB501C"/>
    <w:rsid w:val="00DB60AC"/>
    <w:rsid w:val="00DB68BB"/>
    <w:rsid w:val="00DB698D"/>
    <w:rsid w:val="00DB710D"/>
    <w:rsid w:val="00DB7357"/>
    <w:rsid w:val="00DB7691"/>
    <w:rsid w:val="00DC0E99"/>
    <w:rsid w:val="00DC1E88"/>
    <w:rsid w:val="00DC230D"/>
    <w:rsid w:val="00DC567F"/>
    <w:rsid w:val="00DC5776"/>
    <w:rsid w:val="00DC720E"/>
    <w:rsid w:val="00DC733A"/>
    <w:rsid w:val="00DC7AEC"/>
    <w:rsid w:val="00DD1944"/>
    <w:rsid w:val="00DD2148"/>
    <w:rsid w:val="00DD294C"/>
    <w:rsid w:val="00DD2A54"/>
    <w:rsid w:val="00DD30AD"/>
    <w:rsid w:val="00DD311D"/>
    <w:rsid w:val="00DD3A27"/>
    <w:rsid w:val="00DD4A00"/>
    <w:rsid w:val="00DD4D53"/>
    <w:rsid w:val="00DD5FDB"/>
    <w:rsid w:val="00DD68A7"/>
    <w:rsid w:val="00DD6964"/>
    <w:rsid w:val="00DD69DF"/>
    <w:rsid w:val="00DD6A32"/>
    <w:rsid w:val="00DD6B8A"/>
    <w:rsid w:val="00DD6D9D"/>
    <w:rsid w:val="00DD734E"/>
    <w:rsid w:val="00DD79CB"/>
    <w:rsid w:val="00DD7C31"/>
    <w:rsid w:val="00DE0D1C"/>
    <w:rsid w:val="00DE0DC5"/>
    <w:rsid w:val="00DE1368"/>
    <w:rsid w:val="00DE143B"/>
    <w:rsid w:val="00DE1845"/>
    <w:rsid w:val="00DE1A1F"/>
    <w:rsid w:val="00DE1AA8"/>
    <w:rsid w:val="00DE2514"/>
    <w:rsid w:val="00DE2945"/>
    <w:rsid w:val="00DE2F73"/>
    <w:rsid w:val="00DE371D"/>
    <w:rsid w:val="00DE3773"/>
    <w:rsid w:val="00DE3820"/>
    <w:rsid w:val="00DE3E9F"/>
    <w:rsid w:val="00DE4952"/>
    <w:rsid w:val="00DE5736"/>
    <w:rsid w:val="00DE578F"/>
    <w:rsid w:val="00DE58D2"/>
    <w:rsid w:val="00DE5CC2"/>
    <w:rsid w:val="00DE65D5"/>
    <w:rsid w:val="00DE6971"/>
    <w:rsid w:val="00DE7A7D"/>
    <w:rsid w:val="00DF0058"/>
    <w:rsid w:val="00DF0999"/>
    <w:rsid w:val="00DF0B07"/>
    <w:rsid w:val="00DF0E4B"/>
    <w:rsid w:val="00DF0EA4"/>
    <w:rsid w:val="00DF0F26"/>
    <w:rsid w:val="00DF248B"/>
    <w:rsid w:val="00DF3013"/>
    <w:rsid w:val="00DF311D"/>
    <w:rsid w:val="00DF3417"/>
    <w:rsid w:val="00DF3895"/>
    <w:rsid w:val="00DF4EC7"/>
    <w:rsid w:val="00DF5284"/>
    <w:rsid w:val="00DF60C9"/>
    <w:rsid w:val="00DF6AC6"/>
    <w:rsid w:val="00DF7221"/>
    <w:rsid w:val="00DF76E8"/>
    <w:rsid w:val="00DF794B"/>
    <w:rsid w:val="00E00164"/>
    <w:rsid w:val="00E007C6"/>
    <w:rsid w:val="00E01468"/>
    <w:rsid w:val="00E023E5"/>
    <w:rsid w:val="00E02B55"/>
    <w:rsid w:val="00E02C61"/>
    <w:rsid w:val="00E03194"/>
    <w:rsid w:val="00E033C5"/>
    <w:rsid w:val="00E04136"/>
    <w:rsid w:val="00E043F7"/>
    <w:rsid w:val="00E0505E"/>
    <w:rsid w:val="00E052E7"/>
    <w:rsid w:val="00E0591F"/>
    <w:rsid w:val="00E059CE"/>
    <w:rsid w:val="00E05B94"/>
    <w:rsid w:val="00E07AA2"/>
    <w:rsid w:val="00E10C7D"/>
    <w:rsid w:val="00E125C3"/>
    <w:rsid w:val="00E12AAB"/>
    <w:rsid w:val="00E12B2D"/>
    <w:rsid w:val="00E12EB9"/>
    <w:rsid w:val="00E130F0"/>
    <w:rsid w:val="00E132E2"/>
    <w:rsid w:val="00E1362E"/>
    <w:rsid w:val="00E13760"/>
    <w:rsid w:val="00E13AA6"/>
    <w:rsid w:val="00E142EE"/>
    <w:rsid w:val="00E1436A"/>
    <w:rsid w:val="00E14E9A"/>
    <w:rsid w:val="00E15D83"/>
    <w:rsid w:val="00E1690E"/>
    <w:rsid w:val="00E169A9"/>
    <w:rsid w:val="00E17392"/>
    <w:rsid w:val="00E20346"/>
    <w:rsid w:val="00E204DC"/>
    <w:rsid w:val="00E20CC2"/>
    <w:rsid w:val="00E2117E"/>
    <w:rsid w:val="00E21294"/>
    <w:rsid w:val="00E21678"/>
    <w:rsid w:val="00E22045"/>
    <w:rsid w:val="00E2227B"/>
    <w:rsid w:val="00E22AFC"/>
    <w:rsid w:val="00E23368"/>
    <w:rsid w:val="00E234F0"/>
    <w:rsid w:val="00E23D22"/>
    <w:rsid w:val="00E24348"/>
    <w:rsid w:val="00E24AFE"/>
    <w:rsid w:val="00E24BD7"/>
    <w:rsid w:val="00E25518"/>
    <w:rsid w:val="00E26AC0"/>
    <w:rsid w:val="00E26C3C"/>
    <w:rsid w:val="00E272FE"/>
    <w:rsid w:val="00E30550"/>
    <w:rsid w:val="00E31FED"/>
    <w:rsid w:val="00E321B3"/>
    <w:rsid w:val="00E32D92"/>
    <w:rsid w:val="00E32EA4"/>
    <w:rsid w:val="00E32F71"/>
    <w:rsid w:val="00E33EF8"/>
    <w:rsid w:val="00E342E1"/>
    <w:rsid w:val="00E35255"/>
    <w:rsid w:val="00E35889"/>
    <w:rsid w:val="00E359BC"/>
    <w:rsid w:val="00E366B8"/>
    <w:rsid w:val="00E368A7"/>
    <w:rsid w:val="00E36E9C"/>
    <w:rsid w:val="00E36EF1"/>
    <w:rsid w:val="00E373EA"/>
    <w:rsid w:val="00E37475"/>
    <w:rsid w:val="00E3789D"/>
    <w:rsid w:val="00E37BD4"/>
    <w:rsid w:val="00E37C49"/>
    <w:rsid w:val="00E40842"/>
    <w:rsid w:val="00E418D6"/>
    <w:rsid w:val="00E41C78"/>
    <w:rsid w:val="00E41DE1"/>
    <w:rsid w:val="00E41FD2"/>
    <w:rsid w:val="00E42343"/>
    <w:rsid w:val="00E430AE"/>
    <w:rsid w:val="00E43CF0"/>
    <w:rsid w:val="00E448C1"/>
    <w:rsid w:val="00E45B34"/>
    <w:rsid w:val="00E46679"/>
    <w:rsid w:val="00E467F2"/>
    <w:rsid w:val="00E46CEF"/>
    <w:rsid w:val="00E47272"/>
    <w:rsid w:val="00E472A6"/>
    <w:rsid w:val="00E47953"/>
    <w:rsid w:val="00E5003F"/>
    <w:rsid w:val="00E50377"/>
    <w:rsid w:val="00E509DC"/>
    <w:rsid w:val="00E50B6D"/>
    <w:rsid w:val="00E518E8"/>
    <w:rsid w:val="00E51A95"/>
    <w:rsid w:val="00E52024"/>
    <w:rsid w:val="00E534F5"/>
    <w:rsid w:val="00E546EB"/>
    <w:rsid w:val="00E54C8A"/>
    <w:rsid w:val="00E55662"/>
    <w:rsid w:val="00E55719"/>
    <w:rsid w:val="00E56140"/>
    <w:rsid w:val="00E56879"/>
    <w:rsid w:val="00E571A9"/>
    <w:rsid w:val="00E57473"/>
    <w:rsid w:val="00E57804"/>
    <w:rsid w:val="00E5795A"/>
    <w:rsid w:val="00E57A04"/>
    <w:rsid w:val="00E57B3F"/>
    <w:rsid w:val="00E57BBD"/>
    <w:rsid w:val="00E6011D"/>
    <w:rsid w:val="00E604E0"/>
    <w:rsid w:val="00E60BB7"/>
    <w:rsid w:val="00E60C61"/>
    <w:rsid w:val="00E63D7D"/>
    <w:rsid w:val="00E6427F"/>
    <w:rsid w:val="00E6443D"/>
    <w:rsid w:val="00E650C1"/>
    <w:rsid w:val="00E65931"/>
    <w:rsid w:val="00E6594B"/>
    <w:rsid w:val="00E65CC4"/>
    <w:rsid w:val="00E66383"/>
    <w:rsid w:val="00E6685B"/>
    <w:rsid w:val="00E66E4A"/>
    <w:rsid w:val="00E66EE2"/>
    <w:rsid w:val="00E6713F"/>
    <w:rsid w:val="00E67175"/>
    <w:rsid w:val="00E672A8"/>
    <w:rsid w:val="00E67EE6"/>
    <w:rsid w:val="00E67F72"/>
    <w:rsid w:val="00E701F3"/>
    <w:rsid w:val="00E704B6"/>
    <w:rsid w:val="00E70CA0"/>
    <w:rsid w:val="00E733AD"/>
    <w:rsid w:val="00E733D6"/>
    <w:rsid w:val="00E73665"/>
    <w:rsid w:val="00E73B08"/>
    <w:rsid w:val="00E743B0"/>
    <w:rsid w:val="00E750ED"/>
    <w:rsid w:val="00E753B8"/>
    <w:rsid w:val="00E76159"/>
    <w:rsid w:val="00E7621F"/>
    <w:rsid w:val="00E76683"/>
    <w:rsid w:val="00E7686F"/>
    <w:rsid w:val="00E77504"/>
    <w:rsid w:val="00E7774D"/>
    <w:rsid w:val="00E80814"/>
    <w:rsid w:val="00E8103B"/>
    <w:rsid w:val="00E8105D"/>
    <w:rsid w:val="00E814E3"/>
    <w:rsid w:val="00E81551"/>
    <w:rsid w:val="00E8175B"/>
    <w:rsid w:val="00E820AC"/>
    <w:rsid w:val="00E8227B"/>
    <w:rsid w:val="00E82544"/>
    <w:rsid w:val="00E83026"/>
    <w:rsid w:val="00E84812"/>
    <w:rsid w:val="00E84E78"/>
    <w:rsid w:val="00E85223"/>
    <w:rsid w:val="00E85637"/>
    <w:rsid w:val="00E86AE2"/>
    <w:rsid w:val="00E86B45"/>
    <w:rsid w:val="00E86F64"/>
    <w:rsid w:val="00E87CD7"/>
    <w:rsid w:val="00E87D02"/>
    <w:rsid w:val="00E9007E"/>
    <w:rsid w:val="00E9054A"/>
    <w:rsid w:val="00E905EC"/>
    <w:rsid w:val="00E90928"/>
    <w:rsid w:val="00E91835"/>
    <w:rsid w:val="00E92616"/>
    <w:rsid w:val="00E92863"/>
    <w:rsid w:val="00E9375E"/>
    <w:rsid w:val="00E938C8"/>
    <w:rsid w:val="00E93BDA"/>
    <w:rsid w:val="00E93D27"/>
    <w:rsid w:val="00E9410B"/>
    <w:rsid w:val="00E945F8"/>
    <w:rsid w:val="00E94615"/>
    <w:rsid w:val="00E948B1"/>
    <w:rsid w:val="00E94958"/>
    <w:rsid w:val="00E94ED4"/>
    <w:rsid w:val="00E94FCB"/>
    <w:rsid w:val="00E950CA"/>
    <w:rsid w:val="00E9519F"/>
    <w:rsid w:val="00E953DD"/>
    <w:rsid w:val="00E95557"/>
    <w:rsid w:val="00E968A5"/>
    <w:rsid w:val="00E96CFA"/>
    <w:rsid w:val="00EA0B31"/>
    <w:rsid w:val="00EA15A8"/>
    <w:rsid w:val="00EA15BF"/>
    <w:rsid w:val="00EA15F6"/>
    <w:rsid w:val="00EA1A02"/>
    <w:rsid w:val="00EA277F"/>
    <w:rsid w:val="00EA3F87"/>
    <w:rsid w:val="00EA6762"/>
    <w:rsid w:val="00EA6B97"/>
    <w:rsid w:val="00EA7048"/>
    <w:rsid w:val="00EA74CA"/>
    <w:rsid w:val="00EA7D16"/>
    <w:rsid w:val="00EB19B2"/>
    <w:rsid w:val="00EB19F7"/>
    <w:rsid w:val="00EB24F1"/>
    <w:rsid w:val="00EB3018"/>
    <w:rsid w:val="00EB32F4"/>
    <w:rsid w:val="00EB376F"/>
    <w:rsid w:val="00EB3801"/>
    <w:rsid w:val="00EB3BFA"/>
    <w:rsid w:val="00EB3DF1"/>
    <w:rsid w:val="00EB559C"/>
    <w:rsid w:val="00EB57C1"/>
    <w:rsid w:val="00EB5B1D"/>
    <w:rsid w:val="00EB5CBD"/>
    <w:rsid w:val="00EB6199"/>
    <w:rsid w:val="00EB7337"/>
    <w:rsid w:val="00EC0100"/>
    <w:rsid w:val="00EC05CF"/>
    <w:rsid w:val="00EC1FDD"/>
    <w:rsid w:val="00EC32AB"/>
    <w:rsid w:val="00EC33D2"/>
    <w:rsid w:val="00EC3E6D"/>
    <w:rsid w:val="00EC426C"/>
    <w:rsid w:val="00EC4DA6"/>
    <w:rsid w:val="00EC686A"/>
    <w:rsid w:val="00EC68BD"/>
    <w:rsid w:val="00ED2DDE"/>
    <w:rsid w:val="00ED3648"/>
    <w:rsid w:val="00ED389C"/>
    <w:rsid w:val="00ED38F2"/>
    <w:rsid w:val="00ED4B01"/>
    <w:rsid w:val="00ED4B20"/>
    <w:rsid w:val="00ED52E0"/>
    <w:rsid w:val="00ED565A"/>
    <w:rsid w:val="00ED696B"/>
    <w:rsid w:val="00ED74B2"/>
    <w:rsid w:val="00ED7D07"/>
    <w:rsid w:val="00EE0BC8"/>
    <w:rsid w:val="00EE183C"/>
    <w:rsid w:val="00EE1F45"/>
    <w:rsid w:val="00EE29DA"/>
    <w:rsid w:val="00EE2FE1"/>
    <w:rsid w:val="00EE4D77"/>
    <w:rsid w:val="00EE4ED7"/>
    <w:rsid w:val="00EE60FE"/>
    <w:rsid w:val="00EE6272"/>
    <w:rsid w:val="00EE660A"/>
    <w:rsid w:val="00EE6A59"/>
    <w:rsid w:val="00EE70F3"/>
    <w:rsid w:val="00EE79F6"/>
    <w:rsid w:val="00EE7FAB"/>
    <w:rsid w:val="00EF0C06"/>
    <w:rsid w:val="00EF1F42"/>
    <w:rsid w:val="00EF22D2"/>
    <w:rsid w:val="00EF3960"/>
    <w:rsid w:val="00EF3CAC"/>
    <w:rsid w:val="00EF41D6"/>
    <w:rsid w:val="00EF5517"/>
    <w:rsid w:val="00EF5669"/>
    <w:rsid w:val="00EF5889"/>
    <w:rsid w:val="00EF594A"/>
    <w:rsid w:val="00EF6D9B"/>
    <w:rsid w:val="00EF6DF8"/>
    <w:rsid w:val="00EF7128"/>
    <w:rsid w:val="00F00958"/>
    <w:rsid w:val="00F01325"/>
    <w:rsid w:val="00F0284F"/>
    <w:rsid w:val="00F02CAD"/>
    <w:rsid w:val="00F02E6F"/>
    <w:rsid w:val="00F03838"/>
    <w:rsid w:val="00F039A8"/>
    <w:rsid w:val="00F045F7"/>
    <w:rsid w:val="00F0528D"/>
    <w:rsid w:val="00F05468"/>
    <w:rsid w:val="00F055E0"/>
    <w:rsid w:val="00F067F9"/>
    <w:rsid w:val="00F069D8"/>
    <w:rsid w:val="00F07F57"/>
    <w:rsid w:val="00F10410"/>
    <w:rsid w:val="00F10E2A"/>
    <w:rsid w:val="00F114E0"/>
    <w:rsid w:val="00F11BAB"/>
    <w:rsid w:val="00F11BD9"/>
    <w:rsid w:val="00F11FF1"/>
    <w:rsid w:val="00F126CF"/>
    <w:rsid w:val="00F12D13"/>
    <w:rsid w:val="00F1311A"/>
    <w:rsid w:val="00F1422A"/>
    <w:rsid w:val="00F15878"/>
    <w:rsid w:val="00F1591E"/>
    <w:rsid w:val="00F1732E"/>
    <w:rsid w:val="00F174D1"/>
    <w:rsid w:val="00F17519"/>
    <w:rsid w:val="00F17576"/>
    <w:rsid w:val="00F206F1"/>
    <w:rsid w:val="00F20BCF"/>
    <w:rsid w:val="00F20C13"/>
    <w:rsid w:val="00F20DCA"/>
    <w:rsid w:val="00F21914"/>
    <w:rsid w:val="00F22314"/>
    <w:rsid w:val="00F22AF6"/>
    <w:rsid w:val="00F236D6"/>
    <w:rsid w:val="00F23B13"/>
    <w:rsid w:val="00F23E78"/>
    <w:rsid w:val="00F23E94"/>
    <w:rsid w:val="00F23EAE"/>
    <w:rsid w:val="00F247EC"/>
    <w:rsid w:val="00F24C78"/>
    <w:rsid w:val="00F253A8"/>
    <w:rsid w:val="00F25AD9"/>
    <w:rsid w:val="00F25F47"/>
    <w:rsid w:val="00F2602C"/>
    <w:rsid w:val="00F26167"/>
    <w:rsid w:val="00F26264"/>
    <w:rsid w:val="00F26412"/>
    <w:rsid w:val="00F264F9"/>
    <w:rsid w:val="00F26739"/>
    <w:rsid w:val="00F26DD7"/>
    <w:rsid w:val="00F27F09"/>
    <w:rsid w:val="00F30A1A"/>
    <w:rsid w:val="00F30D93"/>
    <w:rsid w:val="00F30EB3"/>
    <w:rsid w:val="00F31137"/>
    <w:rsid w:val="00F31545"/>
    <w:rsid w:val="00F3180D"/>
    <w:rsid w:val="00F32303"/>
    <w:rsid w:val="00F33439"/>
    <w:rsid w:val="00F3389D"/>
    <w:rsid w:val="00F34B3A"/>
    <w:rsid w:val="00F34DA3"/>
    <w:rsid w:val="00F356BA"/>
    <w:rsid w:val="00F358CB"/>
    <w:rsid w:val="00F3683E"/>
    <w:rsid w:val="00F37282"/>
    <w:rsid w:val="00F37E6C"/>
    <w:rsid w:val="00F40A1E"/>
    <w:rsid w:val="00F40AB3"/>
    <w:rsid w:val="00F42BEF"/>
    <w:rsid w:val="00F42F6A"/>
    <w:rsid w:val="00F430E1"/>
    <w:rsid w:val="00F438CC"/>
    <w:rsid w:val="00F43A7C"/>
    <w:rsid w:val="00F43D24"/>
    <w:rsid w:val="00F44650"/>
    <w:rsid w:val="00F44B08"/>
    <w:rsid w:val="00F45031"/>
    <w:rsid w:val="00F451A9"/>
    <w:rsid w:val="00F45256"/>
    <w:rsid w:val="00F45A24"/>
    <w:rsid w:val="00F45C70"/>
    <w:rsid w:val="00F479CE"/>
    <w:rsid w:val="00F47CA8"/>
    <w:rsid w:val="00F504AC"/>
    <w:rsid w:val="00F5055E"/>
    <w:rsid w:val="00F5094A"/>
    <w:rsid w:val="00F50C89"/>
    <w:rsid w:val="00F51512"/>
    <w:rsid w:val="00F52711"/>
    <w:rsid w:val="00F5285A"/>
    <w:rsid w:val="00F52B2A"/>
    <w:rsid w:val="00F52D3E"/>
    <w:rsid w:val="00F53011"/>
    <w:rsid w:val="00F53099"/>
    <w:rsid w:val="00F53357"/>
    <w:rsid w:val="00F548BE"/>
    <w:rsid w:val="00F54A6E"/>
    <w:rsid w:val="00F54B82"/>
    <w:rsid w:val="00F55239"/>
    <w:rsid w:val="00F566EE"/>
    <w:rsid w:val="00F56D84"/>
    <w:rsid w:val="00F56FDB"/>
    <w:rsid w:val="00F60452"/>
    <w:rsid w:val="00F60F22"/>
    <w:rsid w:val="00F6168D"/>
    <w:rsid w:val="00F61BA4"/>
    <w:rsid w:val="00F62BD5"/>
    <w:rsid w:val="00F62CD6"/>
    <w:rsid w:val="00F630ED"/>
    <w:rsid w:val="00F63308"/>
    <w:rsid w:val="00F636C7"/>
    <w:rsid w:val="00F63AEA"/>
    <w:rsid w:val="00F6436F"/>
    <w:rsid w:val="00F64927"/>
    <w:rsid w:val="00F659E2"/>
    <w:rsid w:val="00F66802"/>
    <w:rsid w:val="00F668C0"/>
    <w:rsid w:val="00F67836"/>
    <w:rsid w:val="00F71064"/>
    <w:rsid w:val="00F71068"/>
    <w:rsid w:val="00F715B1"/>
    <w:rsid w:val="00F71C8B"/>
    <w:rsid w:val="00F71F54"/>
    <w:rsid w:val="00F72962"/>
    <w:rsid w:val="00F72BDD"/>
    <w:rsid w:val="00F72BF0"/>
    <w:rsid w:val="00F7387C"/>
    <w:rsid w:val="00F73A14"/>
    <w:rsid w:val="00F74EAC"/>
    <w:rsid w:val="00F758AA"/>
    <w:rsid w:val="00F760F9"/>
    <w:rsid w:val="00F76378"/>
    <w:rsid w:val="00F7705A"/>
    <w:rsid w:val="00F770D0"/>
    <w:rsid w:val="00F77676"/>
    <w:rsid w:val="00F80185"/>
    <w:rsid w:val="00F802AE"/>
    <w:rsid w:val="00F817FD"/>
    <w:rsid w:val="00F8196E"/>
    <w:rsid w:val="00F819BE"/>
    <w:rsid w:val="00F821B2"/>
    <w:rsid w:val="00F82EC3"/>
    <w:rsid w:val="00F835C8"/>
    <w:rsid w:val="00F83A0C"/>
    <w:rsid w:val="00F83CE4"/>
    <w:rsid w:val="00F8505D"/>
    <w:rsid w:val="00F85268"/>
    <w:rsid w:val="00F85850"/>
    <w:rsid w:val="00F85AA4"/>
    <w:rsid w:val="00F85AFD"/>
    <w:rsid w:val="00F86EB5"/>
    <w:rsid w:val="00F86ECA"/>
    <w:rsid w:val="00F872D9"/>
    <w:rsid w:val="00F872EE"/>
    <w:rsid w:val="00F87692"/>
    <w:rsid w:val="00F87A60"/>
    <w:rsid w:val="00F87ADC"/>
    <w:rsid w:val="00F90770"/>
    <w:rsid w:val="00F90992"/>
    <w:rsid w:val="00F91BCD"/>
    <w:rsid w:val="00F91F96"/>
    <w:rsid w:val="00F92534"/>
    <w:rsid w:val="00F928F6"/>
    <w:rsid w:val="00F92999"/>
    <w:rsid w:val="00F92D68"/>
    <w:rsid w:val="00F93E0B"/>
    <w:rsid w:val="00F940FB"/>
    <w:rsid w:val="00F942F2"/>
    <w:rsid w:val="00F94AC0"/>
    <w:rsid w:val="00F94AD0"/>
    <w:rsid w:val="00F95034"/>
    <w:rsid w:val="00F95349"/>
    <w:rsid w:val="00F9594C"/>
    <w:rsid w:val="00F95FDC"/>
    <w:rsid w:val="00F96735"/>
    <w:rsid w:val="00F96876"/>
    <w:rsid w:val="00F9729B"/>
    <w:rsid w:val="00F9734E"/>
    <w:rsid w:val="00F9767B"/>
    <w:rsid w:val="00F97702"/>
    <w:rsid w:val="00F978D6"/>
    <w:rsid w:val="00F97AF6"/>
    <w:rsid w:val="00FA0156"/>
    <w:rsid w:val="00FA0A33"/>
    <w:rsid w:val="00FA1832"/>
    <w:rsid w:val="00FA1C47"/>
    <w:rsid w:val="00FA2155"/>
    <w:rsid w:val="00FA2C63"/>
    <w:rsid w:val="00FA33FA"/>
    <w:rsid w:val="00FA348B"/>
    <w:rsid w:val="00FA4555"/>
    <w:rsid w:val="00FA4A11"/>
    <w:rsid w:val="00FA6A83"/>
    <w:rsid w:val="00FA6F1B"/>
    <w:rsid w:val="00FA75FC"/>
    <w:rsid w:val="00FA765F"/>
    <w:rsid w:val="00FA76C4"/>
    <w:rsid w:val="00FA7952"/>
    <w:rsid w:val="00FB014F"/>
    <w:rsid w:val="00FB0A00"/>
    <w:rsid w:val="00FB13BC"/>
    <w:rsid w:val="00FB1E40"/>
    <w:rsid w:val="00FB2FCF"/>
    <w:rsid w:val="00FB4238"/>
    <w:rsid w:val="00FB430C"/>
    <w:rsid w:val="00FB53E7"/>
    <w:rsid w:val="00FB549A"/>
    <w:rsid w:val="00FB553E"/>
    <w:rsid w:val="00FB68CB"/>
    <w:rsid w:val="00FB7150"/>
    <w:rsid w:val="00FB760A"/>
    <w:rsid w:val="00FB7ADD"/>
    <w:rsid w:val="00FB7CDA"/>
    <w:rsid w:val="00FC060D"/>
    <w:rsid w:val="00FC0BDB"/>
    <w:rsid w:val="00FC1658"/>
    <w:rsid w:val="00FC1671"/>
    <w:rsid w:val="00FC185B"/>
    <w:rsid w:val="00FC1B79"/>
    <w:rsid w:val="00FC22FC"/>
    <w:rsid w:val="00FC2591"/>
    <w:rsid w:val="00FC2A03"/>
    <w:rsid w:val="00FC2FA7"/>
    <w:rsid w:val="00FC3A97"/>
    <w:rsid w:val="00FC4283"/>
    <w:rsid w:val="00FC44D5"/>
    <w:rsid w:val="00FC4691"/>
    <w:rsid w:val="00FC4E65"/>
    <w:rsid w:val="00FC526E"/>
    <w:rsid w:val="00FC553A"/>
    <w:rsid w:val="00FC55F1"/>
    <w:rsid w:val="00FC56AE"/>
    <w:rsid w:val="00FC777B"/>
    <w:rsid w:val="00FD192F"/>
    <w:rsid w:val="00FD1962"/>
    <w:rsid w:val="00FD1DB9"/>
    <w:rsid w:val="00FD3372"/>
    <w:rsid w:val="00FD3481"/>
    <w:rsid w:val="00FD34B7"/>
    <w:rsid w:val="00FD3523"/>
    <w:rsid w:val="00FD3784"/>
    <w:rsid w:val="00FD37B1"/>
    <w:rsid w:val="00FD3EA5"/>
    <w:rsid w:val="00FD3F20"/>
    <w:rsid w:val="00FD45C2"/>
    <w:rsid w:val="00FD4B70"/>
    <w:rsid w:val="00FD5943"/>
    <w:rsid w:val="00FD5C9D"/>
    <w:rsid w:val="00FD6AD1"/>
    <w:rsid w:val="00FD6EED"/>
    <w:rsid w:val="00FD7598"/>
    <w:rsid w:val="00FE0312"/>
    <w:rsid w:val="00FE09EE"/>
    <w:rsid w:val="00FE0CD8"/>
    <w:rsid w:val="00FE143F"/>
    <w:rsid w:val="00FE1BB2"/>
    <w:rsid w:val="00FE1FBC"/>
    <w:rsid w:val="00FE4D86"/>
    <w:rsid w:val="00FE5221"/>
    <w:rsid w:val="00FE543F"/>
    <w:rsid w:val="00FE588C"/>
    <w:rsid w:val="00FE5C0C"/>
    <w:rsid w:val="00FE69EB"/>
    <w:rsid w:val="00FE7E99"/>
    <w:rsid w:val="00FF055B"/>
    <w:rsid w:val="00FF0B6C"/>
    <w:rsid w:val="00FF0C39"/>
    <w:rsid w:val="00FF10F7"/>
    <w:rsid w:val="00FF16D0"/>
    <w:rsid w:val="00FF1972"/>
    <w:rsid w:val="00FF1BAF"/>
    <w:rsid w:val="00FF225F"/>
    <w:rsid w:val="00FF26A9"/>
    <w:rsid w:val="00FF3070"/>
    <w:rsid w:val="00FF399B"/>
    <w:rsid w:val="00FF5419"/>
    <w:rsid w:val="00FF5A6F"/>
    <w:rsid w:val="00FF606F"/>
    <w:rsid w:val="00FF6420"/>
    <w:rsid w:val="00FF763B"/>
    <w:rsid w:val="00FF79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2A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235</TotalTime>
  <Pages>5</Pages>
  <Words>1905</Words>
  <Characters>10865</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235</cp:revision>
  <cp:lastPrinted>2014-08-09T03:01:00Z</cp:lastPrinted>
  <dcterms:created xsi:type="dcterms:W3CDTF">2025-03-27T15:43:00Z</dcterms:created>
  <dcterms:modified xsi:type="dcterms:W3CDTF">2025-03-28T07:13:00Z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